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A0" w:rsidRPr="000B43C8" w:rsidRDefault="00C868A0" w:rsidP="00EB3B9B">
      <w:pPr>
        <w:shd w:val="clear" w:color="auto" w:fill="FFFFFF" w:themeFill="background1"/>
        <w:tabs>
          <w:tab w:val="left" w:pos="284"/>
        </w:tabs>
        <w:rPr>
          <w:b/>
          <w:bCs/>
          <w:sz w:val="28"/>
          <w:szCs w:val="28"/>
          <w:shd w:val="clear" w:color="auto" w:fill="FFFF00"/>
        </w:rPr>
      </w:pPr>
      <w:bookmarkStart w:id="0" w:name="_GoBack"/>
      <w:bookmarkEnd w:id="0"/>
    </w:p>
    <w:p w:rsidR="00C868A0" w:rsidRPr="000B43C8" w:rsidRDefault="002B4773" w:rsidP="000B43C8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0B43C8">
        <w:rPr>
          <w:b/>
          <w:sz w:val="28"/>
          <w:szCs w:val="28"/>
        </w:rPr>
        <w:t xml:space="preserve">1. </w:t>
      </w:r>
      <w:r w:rsidR="004C0C20" w:rsidRPr="000B43C8">
        <w:rPr>
          <w:b/>
          <w:sz w:val="28"/>
          <w:szCs w:val="28"/>
        </w:rPr>
        <w:t>Общее положение</w:t>
      </w:r>
    </w:p>
    <w:p w:rsidR="00C868A0" w:rsidRPr="000B43C8" w:rsidRDefault="00C868A0" w:rsidP="000B43C8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83094F" w:rsidRPr="000B43C8" w:rsidRDefault="0083094F" w:rsidP="001420B6">
      <w:pPr>
        <w:pStyle w:val="a8"/>
        <w:numPr>
          <w:ilvl w:val="0"/>
          <w:numId w:val="4"/>
        </w:numPr>
        <w:shd w:val="clear" w:color="auto" w:fill="FFFFFF" w:themeFill="background1"/>
        <w:tabs>
          <w:tab w:val="left" w:pos="851"/>
        </w:tabs>
        <w:spacing w:after="0"/>
        <w:ind w:left="0" w:firstLine="567"/>
        <w:jc w:val="both"/>
        <w:rPr>
          <w:sz w:val="28"/>
          <w:szCs w:val="28"/>
          <w:lang w:val="ru-RU"/>
        </w:rPr>
      </w:pPr>
      <w:proofErr w:type="gramStart"/>
      <w:r w:rsidRPr="000B43C8">
        <w:rPr>
          <w:sz w:val="28"/>
          <w:szCs w:val="28"/>
          <w:lang w:val="ru-RU"/>
        </w:rPr>
        <w:t xml:space="preserve">Настоящие конкурсная документация </w:t>
      </w:r>
      <w:r w:rsidR="00FD4F2B" w:rsidRPr="000B43C8">
        <w:rPr>
          <w:sz w:val="28"/>
          <w:szCs w:val="28"/>
          <w:lang w:val="ru-RU"/>
        </w:rPr>
        <w:t xml:space="preserve">внутреннего </w:t>
      </w:r>
      <w:proofErr w:type="spellStart"/>
      <w:r w:rsidRPr="000B43C8">
        <w:rPr>
          <w:sz w:val="28"/>
          <w:szCs w:val="28"/>
          <w:lang w:val="ru-RU"/>
        </w:rPr>
        <w:t>грантового</w:t>
      </w:r>
      <w:proofErr w:type="spellEnd"/>
      <w:r w:rsidRPr="000B43C8">
        <w:rPr>
          <w:sz w:val="28"/>
          <w:szCs w:val="28"/>
          <w:lang w:val="ru-RU"/>
        </w:rPr>
        <w:t xml:space="preserve"> финансирования научно-технической деятельности молодых ученых разработаны в соответствии с Законом Республики Казахстан "О науке" и определяют порядок внутреннего </w:t>
      </w:r>
      <w:proofErr w:type="spellStart"/>
      <w:r w:rsidRPr="000B43C8">
        <w:rPr>
          <w:sz w:val="28"/>
          <w:szCs w:val="28"/>
          <w:lang w:val="ru-RU"/>
        </w:rPr>
        <w:t>грантового</w:t>
      </w:r>
      <w:proofErr w:type="spellEnd"/>
      <w:r w:rsidRPr="000B43C8">
        <w:rPr>
          <w:sz w:val="28"/>
          <w:szCs w:val="28"/>
          <w:lang w:val="ru-RU"/>
        </w:rPr>
        <w:t xml:space="preserve"> финансирования научно-технической деятельности за счет средств НАО «</w:t>
      </w:r>
      <w:r w:rsidR="00FD4F2B" w:rsidRPr="000B43C8">
        <w:rPr>
          <w:rStyle w:val="a7"/>
          <w:spacing w:val="-1"/>
          <w:sz w:val="28"/>
          <w:szCs w:val="28"/>
          <w:lang w:val="ru-RU"/>
        </w:rPr>
        <w:t xml:space="preserve">Западно-Казахстанский аграрно-технический университет имени </w:t>
      </w:r>
      <w:proofErr w:type="spellStart"/>
      <w:r w:rsidR="00FD4F2B" w:rsidRPr="000B43C8">
        <w:rPr>
          <w:rStyle w:val="a7"/>
          <w:spacing w:val="-1"/>
          <w:sz w:val="28"/>
          <w:szCs w:val="28"/>
          <w:lang w:val="ru-RU"/>
        </w:rPr>
        <w:t>Жангир</w:t>
      </w:r>
      <w:proofErr w:type="spellEnd"/>
      <w:r w:rsidR="00FD4F2B" w:rsidRPr="000B43C8">
        <w:rPr>
          <w:rStyle w:val="a7"/>
          <w:spacing w:val="-1"/>
          <w:sz w:val="28"/>
          <w:szCs w:val="28"/>
          <w:lang w:val="ru-RU"/>
        </w:rPr>
        <w:t xml:space="preserve"> хана</w:t>
      </w:r>
      <w:r w:rsidRPr="000B43C8">
        <w:rPr>
          <w:sz w:val="28"/>
          <w:szCs w:val="28"/>
          <w:lang w:val="ru-RU"/>
        </w:rPr>
        <w:t>».</w:t>
      </w:r>
      <w:proofErr w:type="gramEnd"/>
    </w:p>
    <w:p w:rsidR="00C868A0" w:rsidRPr="001420B6" w:rsidRDefault="001420B6" w:rsidP="001420B6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4C0C20" w:rsidRPr="001420B6">
        <w:rPr>
          <w:sz w:val="28"/>
          <w:szCs w:val="28"/>
        </w:rPr>
        <w:t xml:space="preserve">Конкурс проводится по внутреннему </w:t>
      </w:r>
      <w:proofErr w:type="spellStart"/>
      <w:r w:rsidR="004C0C20" w:rsidRPr="001420B6">
        <w:rPr>
          <w:sz w:val="28"/>
          <w:szCs w:val="28"/>
        </w:rPr>
        <w:t>грантовому</w:t>
      </w:r>
      <w:proofErr w:type="spellEnd"/>
      <w:r w:rsidR="004C0C20" w:rsidRPr="001420B6">
        <w:rPr>
          <w:sz w:val="28"/>
          <w:szCs w:val="28"/>
        </w:rPr>
        <w:t xml:space="preserve"> финансированию прикладных научных исследований молодых ученых по научно-технических проектам (далее – конкурс).</w:t>
      </w:r>
      <w:proofErr w:type="gramEnd"/>
    </w:p>
    <w:p w:rsidR="00C868A0" w:rsidRPr="001420B6" w:rsidRDefault="004C0C20" w:rsidP="001420B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420B6">
        <w:rPr>
          <w:sz w:val="28"/>
          <w:szCs w:val="28"/>
        </w:rPr>
        <w:t xml:space="preserve">Цель конкурса – стимулирование научно-исследовательских инициатив молодых ученых. </w:t>
      </w:r>
    </w:p>
    <w:p w:rsidR="00C868A0" w:rsidRPr="00165D06" w:rsidRDefault="002B4773" w:rsidP="00AC43D7">
      <w:pPr>
        <w:ind w:firstLine="567"/>
        <w:jc w:val="both"/>
        <w:rPr>
          <w:sz w:val="28"/>
          <w:szCs w:val="28"/>
        </w:rPr>
      </w:pPr>
      <w:r w:rsidRPr="00AC43D7">
        <w:rPr>
          <w:sz w:val="28"/>
          <w:szCs w:val="28"/>
        </w:rPr>
        <w:t>3</w:t>
      </w:r>
      <w:r w:rsidR="004C0C20" w:rsidRPr="00AC43D7">
        <w:rPr>
          <w:sz w:val="28"/>
          <w:szCs w:val="28"/>
        </w:rPr>
        <w:t xml:space="preserve">.  Конкурсная документация на внутреннее </w:t>
      </w:r>
      <w:proofErr w:type="spellStart"/>
      <w:r w:rsidR="004C0C20" w:rsidRPr="00AC43D7">
        <w:rPr>
          <w:sz w:val="28"/>
          <w:szCs w:val="28"/>
        </w:rPr>
        <w:t>грантовое</w:t>
      </w:r>
      <w:proofErr w:type="spellEnd"/>
      <w:r w:rsidR="004C0C20" w:rsidRPr="00AC43D7">
        <w:rPr>
          <w:sz w:val="28"/>
          <w:szCs w:val="28"/>
        </w:rPr>
        <w:t xml:space="preserve"> финансирование молодых ученых не старше 40 (сорока) лет включительно, а также обучающихся (докторанты, </w:t>
      </w:r>
      <w:r w:rsidR="004C0C20" w:rsidRPr="00165D06">
        <w:rPr>
          <w:sz w:val="28"/>
          <w:szCs w:val="28"/>
        </w:rPr>
        <w:t>магистранты, студенты) университета по научно-техническим проектам.</w:t>
      </w:r>
    </w:p>
    <w:p w:rsidR="00C868A0" w:rsidRPr="00165D06" w:rsidRDefault="002B4773" w:rsidP="00165D06">
      <w:pPr>
        <w:ind w:firstLine="567"/>
        <w:jc w:val="both"/>
        <w:rPr>
          <w:sz w:val="28"/>
          <w:szCs w:val="28"/>
        </w:rPr>
      </w:pPr>
      <w:r w:rsidRPr="00165D06">
        <w:rPr>
          <w:sz w:val="28"/>
          <w:szCs w:val="28"/>
        </w:rPr>
        <w:t>4</w:t>
      </w:r>
      <w:r w:rsidR="004C0C20" w:rsidRPr="00165D06">
        <w:rPr>
          <w:sz w:val="28"/>
          <w:szCs w:val="28"/>
        </w:rPr>
        <w:t>. Конкурсная документация разработана уполномоченным структурным подразделением университета в целях подготовки заявок на участие в конкурсе.</w:t>
      </w:r>
    </w:p>
    <w:p w:rsidR="00165D06" w:rsidRPr="00165D06" w:rsidRDefault="00165D06" w:rsidP="00165D06">
      <w:pPr>
        <w:tabs>
          <w:tab w:val="left" w:pos="0"/>
          <w:tab w:val="left" w:pos="1134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165D06">
        <w:rPr>
          <w:sz w:val="28"/>
          <w:szCs w:val="28"/>
        </w:rPr>
        <w:t xml:space="preserve">5. </w:t>
      </w:r>
      <w:r w:rsidRPr="00165D06">
        <w:rPr>
          <w:bCs/>
          <w:color w:val="000000" w:themeColor="text1"/>
          <w:sz w:val="28"/>
          <w:szCs w:val="28"/>
        </w:rPr>
        <w:t>Финансирование 1 (одного) проекта со сроком реализации 12</w:t>
      </w:r>
      <w:r>
        <w:rPr>
          <w:bCs/>
          <w:color w:val="000000" w:themeColor="text1"/>
          <w:sz w:val="28"/>
          <w:szCs w:val="28"/>
        </w:rPr>
        <w:t>-18</w:t>
      </w:r>
      <w:r w:rsidRPr="00165D06">
        <w:rPr>
          <w:bCs/>
          <w:color w:val="000000" w:themeColor="text1"/>
          <w:sz w:val="28"/>
          <w:szCs w:val="28"/>
        </w:rPr>
        <w:t xml:space="preserve"> месяцев</w:t>
      </w:r>
      <w:r w:rsidR="00920183" w:rsidRPr="00920183">
        <w:rPr>
          <w:bCs/>
          <w:color w:val="000000" w:themeColor="text1"/>
          <w:sz w:val="28"/>
          <w:szCs w:val="28"/>
        </w:rPr>
        <w:t xml:space="preserve"> </w:t>
      </w:r>
      <w:r w:rsidRPr="00165D06">
        <w:rPr>
          <w:bCs/>
          <w:color w:val="000000" w:themeColor="text1"/>
          <w:sz w:val="28"/>
          <w:szCs w:val="28"/>
        </w:rPr>
        <w:t xml:space="preserve">составляет </w:t>
      </w:r>
      <w:r>
        <w:rPr>
          <w:bCs/>
          <w:color w:val="000000" w:themeColor="text1"/>
          <w:sz w:val="28"/>
          <w:szCs w:val="28"/>
        </w:rPr>
        <w:t>5</w:t>
      </w:r>
      <w:r w:rsidRPr="00165D06">
        <w:rPr>
          <w:bCs/>
          <w:color w:val="000000" w:themeColor="text1"/>
          <w:sz w:val="28"/>
          <w:szCs w:val="28"/>
        </w:rPr>
        <w:t> 000,0 тыс. тенге.</w:t>
      </w:r>
    </w:p>
    <w:p w:rsidR="00C868A0" w:rsidRPr="00165D06" w:rsidRDefault="002B4773" w:rsidP="00165D06">
      <w:pPr>
        <w:ind w:firstLine="567"/>
        <w:rPr>
          <w:sz w:val="28"/>
          <w:szCs w:val="28"/>
        </w:rPr>
      </w:pPr>
      <w:r w:rsidRPr="00165D06">
        <w:rPr>
          <w:sz w:val="28"/>
          <w:szCs w:val="28"/>
        </w:rPr>
        <w:t>6</w:t>
      </w:r>
      <w:r w:rsidR="004C0C20" w:rsidRPr="00165D06">
        <w:rPr>
          <w:sz w:val="28"/>
          <w:szCs w:val="28"/>
        </w:rPr>
        <w:t>. Вид исследований: прикладные исследования.</w:t>
      </w:r>
    </w:p>
    <w:p w:rsidR="00C868A0" w:rsidRPr="000B43C8" w:rsidRDefault="00C868A0" w:rsidP="000B43C8">
      <w:pPr>
        <w:shd w:val="clear" w:color="auto" w:fill="FFFFFF" w:themeFill="background1"/>
        <w:tabs>
          <w:tab w:val="left" w:pos="993"/>
        </w:tabs>
        <w:ind w:left="709"/>
        <w:jc w:val="center"/>
        <w:rPr>
          <w:sz w:val="28"/>
          <w:szCs w:val="28"/>
        </w:rPr>
      </w:pPr>
    </w:p>
    <w:p w:rsidR="00C868A0" w:rsidRPr="000B43C8" w:rsidRDefault="004C0C20" w:rsidP="000B43C8">
      <w:pPr>
        <w:shd w:val="clear" w:color="auto" w:fill="FFFFFF" w:themeFill="background1"/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0B43C8">
        <w:rPr>
          <w:b/>
          <w:bCs/>
          <w:sz w:val="28"/>
          <w:szCs w:val="28"/>
        </w:rPr>
        <w:t xml:space="preserve">2. </w:t>
      </w:r>
      <w:r w:rsidR="00C85305" w:rsidRPr="00C85305">
        <w:rPr>
          <w:b/>
          <w:bCs/>
          <w:sz w:val="28"/>
          <w:szCs w:val="28"/>
        </w:rPr>
        <w:t>Научные направления конкурса</w:t>
      </w:r>
    </w:p>
    <w:p w:rsidR="00C868A0" w:rsidRPr="000B43C8" w:rsidRDefault="00C868A0" w:rsidP="000B43C8">
      <w:pPr>
        <w:shd w:val="clear" w:color="auto" w:fill="FFFFFF" w:themeFill="background1"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C85305" w:rsidRPr="00C85305" w:rsidRDefault="00C85305" w:rsidP="00C85305">
      <w:pPr>
        <w:pStyle w:val="a8"/>
        <w:numPr>
          <w:ilvl w:val="0"/>
          <w:numId w:val="28"/>
        </w:numPr>
        <w:shd w:val="clear" w:color="auto" w:fill="FFFFFF" w:themeFill="background1"/>
        <w:tabs>
          <w:tab w:val="left" w:pos="360"/>
          <w:tab w:val="left" w:pos="456"/>
          <w:tab w:val="left" w:pos="709"/>
          <w:tab w:val="left" w:pos="851"/>
          <w:tab w:val="left" w:pos="1134"/>
          <w:tab w:val="center" w:pos="5031"/>
          <w:tab w:val="left" w:pos="7924"/>
        </w:tabs>
        <w:spacing w:after="0"/>
        <w:ind w:left="0" w:firstLine="851"/>
        <w:jc w:val="both"/>
        <w:rPr>
          <w:sz w:val="28"/>
          <w:szCs w:val="28"/>
        </w:rPr>
      </w:pPr>
      <w:proofErr w:type="spellStart"/>
      <w:r w:rsidRPr="00C85305">
        <w:rPr>
          <w:sz w:val="28"/>
          <w:szCs w:val="28"/>
        </w:rPr>
        <w:t>Развитиеинтенсивногоживотноводства</w:t>
      </w:r>
      <w:proofErr w:type="spellEnd"/>
    </w:p>
    <w:p w:rsidR="00C85305" w:rsidRPr="00C85305" w:rsidRDefault="00C85305" w:rsidP="00C85305">
      <w:pPr>
        <w:pStyle w:val="a8"/>
        <w:numPr>
          <w:ilvl w:val="0"/>
          <w:numId w:val="28"/>
        </w:numPr>
        <w:shd w:val="clear" w:color="auto" w:fill="FFFFFF" w:themeFill="background1"/>
        <w:tabs>
          <w:tab w:val="left" w:pos="360"/>
          <w:tab w:val="left" w:pos="456"/>
          <w:tab w:val="left" w:pos="709"/>
          <w:tab w:val="left" w:pos="851"/>
          <w:tab w:val="left" w:pos="1134"/>
          <w:tab w:val="center" w:pos="5031"/>
          <w:tab w:val="left" w:pos="7924"/>
        </w:tabs>
        <w:spacing w:after="0"/>
        <w:ind w:left="0" w:firstLine="851"/>
        <w:jc w:val="both"/>
        <w:rPr>
          <w:sz w:val="28"/>
          <w:szCs w:val="28"/>
        </w:rPr>
      </w:pPr>
      <w:proofErr w:type="spellStart"/>
      <w:r w:rsidRPr="00C85305">
        <w:rPr>
          <w:sz w:val="28"/>
          <w:szCs w:val="28"/>
        </w:rPr>
        <w:t>Обеспечение</w:t>
      </w:r>
      <w:proofErr w:type="spellEnd"/>
      <w:r w:rsidRPr="00C85305">
        <w:rPr>
          <w:sz w:val="28"/>
          <w:szCs w:val="28"/>
        </w:rPr>
        <w:t xml:space="preserve"> </w:t>
      </w:r>
      <w:proofErr w:type="spellStart"/>
      <w:r w:rsidRPr="00C85305">
        <w:rPr>
          <w:sz w:val="28"/>
          <w:szCs w:val="28"/>
        </w:rPr>
        <w:t>ветеринарной</w:t>
      </w:r>
      <w:proofErr w:type="spellEnd"/>
      <w:r w:rsidRPr="00C85305">
        <w:rPr>
          <w:sz w:val="28"/>
          <w:szCs w:val="28"/>
        </w:rPr>
        <w:t xml:space="preserve"> </w:t>
      </w:r>
      <w:proofErr w:type="spellStart"/>
      <w:r w:rsidRPr="00C85305">
        <w:rPr>
          <w:sz w:val="28"/>
          <w:szCs w:val="28"/>
        </w:rPr>
        <w:t>безопасности</w:t>
      </w:r>
      <w:proofErr w:type="spellEnd"/>
    </w:p>
    <w:p w:rsidR="00C85305" w:rsidRPr="00C85305" w:rsidRDefault="00C85305" w:rsidP="00C85305">
      <w:pPr>
        <w:pStyle w:val="a8"/>
        <w:numPr>
          <w:ilvl w:val="0"/>
          <w:numId w:val="28"/>
        </w:numPr>
        <w:shd w:val="clear" w:color="auto" w:fill="FFFFFF" w:themeFill="background1"/>
        <w:tabs>
          <w:tab w:val="left" w:pos="360"/>
          <w:tab w:val="left" w:pos="456"/>
          <w:tab w:val="left" w:pos="709"/>
          <w:tab w:val="left" w:pos="851"/>
          <w:tab w:val="left" w:pos="1134"/>
          <w:tab w:val="center" w:pos="5031"/>
          <w:tab w:val="left" w:pos="7924"/>
        </w:tabs>
        <w:spacing w:after="0"/>
        <w:ind w:left="0" w:firstLine="851"/>
        <w:jc w:val="both"/>
        <w:rPr>
          <w:sz w:val="28"/>
          <w:szCs w:val="28"/>
        </w:rPr>
      </w:pPr>
      <w:proofErr w:type="spellStart"/>
      <w:r w:rsidRPr="00C85305">
        <w:rPr>
          <w:sz w:val="28"/>
          <w:szCs w:val="28"/>
        </w:rPr>
        <w:t>Интенсивное</w:t>
      </w:r>
      <w:proofErr w:type="spellEnd"/>
      <w:r w:rsidRPr="00C85305">
        <w:rPr>
          <w:sz w:val="28"/>
          <w:szCs w:val="28"/>
        </w:rPr>
        <w:t xml:space="preserve"> </w:t>
      </w:r>
      <w:proofErr w:type="spellStart"/>
      <w:r w:rsidRPr="00C85305">
        <w:rPr>
          <w:sz w:val="28"/>
          <w:szCs w:val="28"/>
        </w:rPr>
        <w:t>земледелие</w:t>
      </w:r>
      <w:proofErr w:type="spellEnd"/>
      <w:r w:rsidRPr="00C85305">
        <w:rPr>
          <w:sz w:val="28"/>
          <w:szCs w:val="28"/>
        </w:rPr>
        <w:t xml:space="preserve"> и </w:t>
      </w:r>
      <w:proofErr w:type="spellStart"/>
      <w:r w:rsidRPr="00C85305">
        <w:rPr>
          <w:sz w:val="28"/>
          <w:szCs w:val="28"/>
        </w:rPr>
        <w:t>растениеводство</w:t>
      </w:r>
      <w:proofErr w:type="spellEnd"/>
    </w:p>
    <w:p w:rsidR="00C85305" w:rsidRPr="00D70234" w:rsidRDefault="00C85305" w:rsidP="00C85305">
      <w:pPr>
        <w:pStyle w:val="a8"/>
        <w:numPr>
          <w:ilvl w:val="0"/>
          <w:numId w:val="28"/>
        </w:numPr>
        <w:shd w:val="clear" w:color="auto" w:fill="FFFFFF" w:themeFill="background1"/>
        <w:tabs>
          <w:tab w:val="left" w:pos="360"/>
          <w:tab w:val="left" w:pos="456"/>
          <w:tab w:val="left" w:pos="709"/>
          <w:tab w:val="left" w:pos="851"/>
          <w:tab w:val="left" w:pos="1134"/>
          <w:tab w:val="center" w:pos="5031"/>
          <w:tab w:val="left" w:pos="7924"/>
        </w:tabs>
        <w:spacing w:after="0"/>
        <w:ind w:left="0" w:firstLine="851"/>
        <w:jc w:val="both"/>
        <w:rPr>
          <w:sz w:val="28"/>
          <w:szCs w:val="28"/>
          <w:lang w:val="ru-RU"/>
        </w:rPr>
      </w:pPr>
      <w:r w:rsidRPr="00D70234">
        <w:rPr>
          <w:sz w:val="28"/>
          <w:szCs w:val="28"/>
          <w:lang w:val="ru-RU"/>
        </w:rPr>
        <w:t>Переработка и хранение сельскохозяйственной продукции и сырья</w:t>
      </w:r>
    </w:p>
    <w:p w:rsidR="00C85305" w:rsidRPr="00C85305" w:rsidRDefault="00C85305" w:rsidP="00C85305">
      <w:pPr>
        <w:pStyle w:val="a8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6"/>
          <w:tab w:val="left" w:pos="709"/>
          <w:tab w:val="left" w:pos="851"/>
          <w:tab w:val="left" w:pos="1134"/>
          <w:tab w:val="center" w:pos="5031"/>
          <w:tab w:val="left" w:pos="7924"/>
        </w:tabs>
        <w:spacing w:after="0"/>
        <w:ind w:left="0" w:firstLine="851"/>
        <w:contextualSpacing/>
        <w:jc w:val="both"/>
        <w:rPr>
          <w:sz w:val="28"/>
          <w:szCs w:val="28"/>
        </w:rPr>
      </w:pPr>
      <w:proofErr w:type="spellStart"/>
      <w:r w:rsidRPr="00C85305">
        <w:rPr>
          <w:sz w:val="28"/>
          <w:szCs w:val="28"/>
        </w:rPr>
        <w:t>Техническоеобеспечениемодернизацииагропромышленного</w:t>
      </w:r>
      <w:proofErr w:type="spellEnd"/>
      <w:r w:rsidRPr="00C85305">
        <w:rPr>
          <w:sz w:val="28"/>
          <w:szCs w:val="28"/>
        </w:rPr>
        <w:t xml:space="preserve"> </w:t>
      </w:r>
      <w:proofErr w:type="spellStart"/>
      <w:r w:rsidRPr="00C85305">
        <w:rPr>
          <w:sz w:val="28"/>
          <w:szCs w:val="28"/>
        </w:rPr>
        <w:t>комплекса</w:t>
      </w:r>
      <w:proofErr w:type="spellEnd"/>
    </w:p>
    <w:p w:rsidR="00C85305" w:rsidRPr="00D70234" w:rsidRDefault="00C85305" w:rsidP="00C85305">
      <w:pPr>
        <w:pStyle w:val="a8"/>
        <w:numPr>
          <w:ilvl w:val="0"/>
          <w:numId w:val="28"/>
        </w:numPr>
        <w:shd w:val="clear" w:color="auto" w:fill="FFFFFF" w:themeFill="background1"/>
        <w:tabs>
          <w:tab w:val="left" w:pos="360"/>
          <w:tab w:val="left" w:pos="709"/>
          <w:tab w:val="left" w:pos="851"/>
          <w:tab w:val="left" w:pos="1134"/>
          <w:tab w:val="center" w:pos="5031"/>
          <w:tab w:val="left" w:pos="7924"/>
        </w:tabs>
        <w:spacing w:after="0"/>
        <w:ind w:left="0" w:firstLine="851"/>
        <w:jc w:val="both"/>
        <w:rPr>
          <w:sz w:val="28"/>
          <w:szCs w:val="28"/>
          <w:lang w:val="ru-RU"/>
        </w:rPr>
      </w:pPr>
      <w:r w:rsidRPr="00D70234">
        <w:rPr>
          <w:sz w:val="28"/>
          <w:szCs w:val="28"/>
          <w:lang w:val="ru-RU"/>
        </w:rPr>
        <w:t xml:space="preserve">Комплексное и безотходное использование минерального сырья; </w:t>
      </w:r>
    </w:p>
    <w:p w:rsidR="00C85305" w:rsidRPr="00D70234" w:rsidRDefault="00C85305" w:rsidP="00C85305">
      <w:pPr>
        <w:pStyle w:val="a8"/>
        <w:numPr>
          <w:ilvl w:val="0"/>
          <w:numId w:val="28"/>
        </w:numPr>
        <w:shd w:val="clear" w:color="auto" w:fill="FFFFFF" w:themeFill="background1"/>
        <w:tabs>
          <w:tab w:val="left" w:pos="360"/>
          <w:tab w:val="left" w:pos="709"/>
          <w:tab w:val="left" w:pos="851"/>
          <w:tab w:val="left" w:pos="1134"/>
          <w:tab w:val="center" w:pos="5031"/>
          <w:tab w:val="left" w:pos="7924"/>
        </w:tabs>
        <w:spacing w:after="0"/>
        <w:ind w:left="0" w:firstLine="851"/>
        <w:jc w:val="both"/>
        <w:rPr>
          <w:sz w:val="28"/>
          <w:szCs w:val="28"/>
          <w:lang w:val="ru-RU"/>
        </w:rPr>
      </w:pPr>
      <w:r w:rsidRPr="00D70234">
        <w:rPr>
          <w:sz w:val="28"/>
          <w:szCs w:val="28"/>
          <w:lang w:val="ru-RU"/>
        </w:rPr>
        <w:t xml:space="preserve">Новые материалы многоцелевого назначения на основе природного сырья и техногенных отходов; </w:t>
      </w:r>
    </w:p>
    <w:p w:rsidR="00C85305" w:rsidRPr="00D70234" w:rsidRDefault="00C85305" w:rsidP="00C85305">
      <w:pPr>
        <w:pStyle w:val="a8"/>
        <w:numPr>
          <w:ilvl w:val="0"/>
          <w:numId w:val="28"/>
        </w:numPr>
        <w:shd w:val="clear" w:color="auto" w:fill="FFFFFF" w:themeFill="background1"/>
        <w:tabs>
          <w:tab w:val="left" w:pos="360"/>
          <w:tab w:val="left" w:pos="709"/>
          <w:tab w:val="left" w:pos="851"/>
          <w:tab w:val="left" w:pos="1134"/>
          <w:tab w:val="center" w:pos="5031"/>
          <w:tab w:val="left" w:pos="7924"/>
        </w:tabs>
        <w:spacing w:after="0"/>
        <w:ind w:left="0" w:firstLine="851"/>
        <w:jc w:val="both"/>
        <w:rPr>
          <w:sz w:val="28"/>
          <w:szCs w:val="28"/>
          <w:lang w:val="ru-RU"/>
        </w:rPr>
      </w:pPr>
      <w:r w:rsidRPr="00D70234">
        <w:rPr>
          <w:sz w:val="28"/>
          <w:szCs w:val="28"/>
          <w:lang w:val="ru-RU"/>
        </w:rPr>
        <w:t xml:space="preserve">Производство и обработка металлов и материалов;  </w:t>
      </w:r>
    </w:p>
    <w:p w:rsidR="00C85305" w:rsidRDefault="00C85305" w:rsidP="00C85305">
      <w:pPr>
        <w:pStyle w:val="a8"/>
        <w:numPr>
          <w:ilvl w:val="0"/>
          <w:numId w:val="28"/>
        </w:numPr>
        <w:shd w:val="clear" w:color="auto" w:fill="FFFFFF" w:themeFill="background1"/>
        <w:tabs>
          <w:tab w:val="left" w:pos="360"/>
          <w:tab w:val="left" w:pos="709"/>
          <w:tab w:val="left" w:pos="851"/>
          <w:tab w:val="left" w:pos="1134"/>
          <w:tab w:val="center" w:pos="5031"/>
          <w:tab w:val="left" w:pos="7924"/>
        </w:tabs>
        <w:spacing w:after="0"/>
        <w:ind w:left="0" w:firstLine="851"/>
        <w:jc w:val="both"/>
        <w:rPr>
          <w:sz w:val="28"/>
          <w:szCs w:val="28"/>
        </w:rPr>
      </w:pPr>
      <w:proofErr w:type="spellStart"/>
      <w:r w:rsidRPr="00C85305">
        <w:rPr>
          <w:sz w:val="28"/>
          <w:szCs w:val="28"/>
        </w:rPr>
        <w:t>Примененияальтернативныхисточниковэнергии</w:t>
      </w:r>
      <w:proofErr w:type="spellEnd"/>
    </w:p>
    <w:p w:rsidR="00C85305" w:rsidRDefault="00C85305" w:rsidP="00C85305">
      <w:pPr>
        <w:pStyle w:val="a8"/>
        <w:numPr>
          <w:ilvl w:val="0"/>
          <w:numId w:val="28"/>
        </w:numPr>
        <w:shd w:val="clear" w:color="auto" w:fill="FFFFFF" w:themeFill="background1"/>
        <w:tabs>
          <w:tab w:val="left" w:pos="360"/>
          <w:tab w:val="left" w:pos="709"/>
          <w:tab w:val="left" w:pos="851"/>
          <w:tab w:val="left" w:pos="1134"/>
          <w:tab w:val="left" w:pos="1276"/>
          <w:tab w:val="center" w:pos="5031"/>
          <w:tab w:val="left" w:pos="7924"/>
        </w:tabs>
        <w:spacing w:after="0"/>
        <w:ind w:left="0" w:firstLine="851"/>
        <w:jc w:val="both"/>
        <w:rPr>
          <w:sz w:val="28"/>
          <w:szCs w:val="28"/>
          <w:lang w:val="ru-RU"/>
        </w:rPr>
      </w:pPr>
      <w:r w:rsidRPr="00C85305">
        <w:rPr>
          <w:sz w:val="28"/>
          <w:szCs w:val="28"/>
          <w:lang w:val="ru-RU"/>
        </w:rPr>
        <w:t>Методы и технологии информационной безопасности и защиты данных</w:t>
      </w:r>
    </w:p>
    <w:p w:rsidR="00C85305" w:rsidRPr="00C85305" w:rsidRDefault="00C85305" w:rsidP="00C85305">
      <w:pPr>
        <w:pStyle w:val="a8"/>
        <w:numPr>
          <w:ilvl w:val="0"/>
          <w:numId w:val="28"/>
        </w:numPr>
        <w:shd w:val="clear" w:color="auto" w:fill="FFFFFF" w:themeFill="background1"/>
        <w:tabs>
          <w:tab w:val="left" w:pos="360"/>
          <w:tab w:val="left" w:pos="709"/>
          <w:tab w:val="left" w:pos="851"/>
          <w:tab w:val="left" w:pos="1134"/>
          <w:tab w:val="left" w:pos="1276"/>
          <w:tab w:val="center" w:pos="5031"/>
          <w:tab w:val="left" w:pos="7924"/>
        </w:tabs>
        <w:spacing w:after="0"/>
        <w:ind w:left="0" w:firstLine="851"/>
        <w:jc w:val="both"/>
        <w:rPr>
          <w:sz w:val="28"/>
          <w:szCs w:val="28"/>
          <w:lang w:val="ru-RU"/>
        </w:rPr>
      </w:pPr>
      <w:proofErr w:type="spellStart"/>
      <w:r w:rsidRPr="00C85305">
        <w:rPr>
          <w:sz w:val="28"/>
          <w:szCs w:val="28"/>
        </w:rPr>
        <w:t>Цифровыетехнологии</w:t>
      </w:r>
      <w:proofErr w:type="spellEnd"/>
      <w:r w:rsidRPr="00C85305">
        <w:rPr>
          <w:sz w:val="28"/>
          <w:szCs w:val="28"/>
        </w:rPr>
        <w:t xml:space="preserve"> и </w:t>
      </w:r>
      <w:proofErr w:type="spellStart"/>
      <w:r w:rsidRPr="00C85305">
        <w:rPr>
          <w:sz w:val="28"/>
          <w:szCs w:val="28"/>
        </w:rPr>
        <w:t>их</w:t>
      </w:r>
      <w:proofErr w:type="spellEnd"/>
      <w:r w:rsidRPr="00C85305">
        <w:rPr>
          <w:sz w:val="28"/>
          <w:szCs w:val="28"/>
        </w:rPr>
        <w:t xml:space="preserve"> </w:t>
      </w:r>
      <w:proofErr w:type="spellStart"/>
      <w:r w:rsidRPr="00C85305">
        <w:rPr>
          <w:sz w:val="28"/>
          <w:szCs w:val="28"/>
        </w:rPr>
        <w:t>приложения</w:t>
      </w:r>
      <w:proofErr w:type="spellEnd"/>
    </w:p>
    <w:p w:rsidR="00C868A0" w:rsidRPr="000B43C8" w:rsidRDefault="004C0C20" w:rsidP="000B43C8">
      <w:pPr>
        <w:pStyle w:val="a6"/>
        <w:keepNext/>
        <w:shd w:val="clear" w:color="auto" w:fill="FFFFFF" w:themeFill="background1"/>
        <w:tabs>
          <w:tab w:val="left" w:pos="284"/>
        </w:tabs>
        <w:spacing w:before="0" w:after="0"/>
        <w:jc w:val="center"/>
        <w:rPr>
          <w:b/>
          <w:bCs/>
          <w:strike/>
          <w:sz w:val="28"/>
          <w:szCs w:val="28"/>
        </w:rPr>
      </w:pPr>
      <w:r w:rsidRPr="000B43C8">
        <w:rPr>
          <w:b/>
          <w:bCs/>
          <w:sz w:val="28"/>
          <w:szCs w:val="28"/>
        </w:rPr>
        <w:t>3. Квалификационные требования к научному руководителю и исследовательской группе, а также иные квалификационные требования</w:t>
      </w:r>
    </w:p>
    <w:p w:rsidR="00C868A0" w:rsidRPr="000B43C8" w:rsidRDefault="00C868A0" w:rsidP="000B43C8">
      <w:pPr>
        <w:pStyle w:val="a6"/>
        <w:keepNext/>
        <w:shd w:val="clear" w:color="auto" w:fill="FFFFFF" w:themeFill="background1"/>
        <w:tabs>
          <w:tab w:val="left" w:pos="284"/>
        </w:tabs>
        <w:spacing w:before="0" w:after="0"/>
        <w:ind w:firstLine="709"/>
        <w:jc w:val="center"/>
        <w:rPr>
          <w:sz w:val="28"/>
          <w:szCs w:val="28"/>
        </w:rPr>
      </w:pPr>
    </w:p>
    <w:p w:rsidR="00C868A0" w:rsidRPr="00193825" w:rsidRDefault="004C0C20" w:rsidP="00193825">
      <w:pPr>
        <w:ind w:firstLine="567"/>
        <w:jc w:val="both"/>
        <w:rPr>
          <w:sz w:val="28"/>
          <w:szCs w:val="28"/>
        </w:rPr>
      </w:pPr>
      <w:r w:rsidRPr="00193825">
        <w:rPr>
          <w:sz w:val="28"/>
          <w:szCs w:val="28"/>
        </w:rPr>
        <w:t>1. В конкурсе на внутреннее финансирование участвуют штатные молодые преподаватели, а также обучающиеся (докторанты, магистранты, студенты) университета на равных условиях.</w:t>
      </w:r>
    </w:p>
    <w:p w:rsidR="00C868A0" w:rsidRPr="00D70234" w:rsidRDefault="004C0C20" w:rsidP="000B43C8">
      <w:pPr>
        <w:pStyle w:val="a6"/>
        <w:shd w:val="clear" w:color="auto" w:fill="FFFFFF" w:themeFill="background1"/>
        <w:tabs>
          <w:tab w:val="left" w:pos="284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0B43C8">
        <w:rPr>
          <w:sz w:val="28"/>
          <w:szCs w:val="28"/>
        </w:rPr>
        <w:lastRenderedPageBreak/>
        <w:t xml:space="preserve">2. Научный </w:t>
      </w:r>
      <w:r w:rsidRPr="00D70234">
        <w:rPr>
          <w:sz w:val="28"/>
          <w:szCs w:val="28"/>
        </w:rPr>
        <w:t xml:space="preserve">руководитель научно-технического проекта (далее – руководитель проекта) должен </w:t>
      </w:r>
      <w:r w:rsidR="00D70234" w:rsidRPr="00D70234">
        <w:rPr>
          <w:sz w:val="28"/>
          <w:szCs w:val="28"/>
        </w:rPr>
        <w:t xml:space="preserve">иметь опыт научной работы не менее 3(трех) лет </w:t>
      </w:r>
      <w:r w:rsidRPr="00D70234">
        <w:rPr>
          <w:sz w:val="28"/>
          <w:szCs w:val="28"/>
        </w:rPr>
        <w:t>и соответствовать следующим минимальным квалификационным требованиям:</w:t>
      </w:r>
    </w:p>
    <w:p w:rsidR="00C868A0" w:rsidRPr="000B43C8" w:rsidRDefault="004C0C20" w:rsidP="000B43C8">
      <w:pPr>
        <w:pStyle w:val="a6"/>
        <w:shd w:val="clear" w:color="auto" w:fill="FFFFFF" w:themeFill="background1"/>
        <w:tabs>
          <w:tab w:val="left" w:pos="284"/>
        </w:tabs>
        <w:spacing w:before="0" w:after="0"/>
        <w:ind w:firstLine="709"/>
        <w:jc w:val="both"/>
        <w:rPr>
          <w:sz w:val="28"/>
          <w:szCs w:val="28"/>
        </w:rPr>
      </w:pPr>
      <w:r w:rsidRPr="00D70234">
        <w:rPr>
          <w:sz w:val="28"/>
          <w:szCs w:val="28"/>
        </w:rPr>
        <w:t>– возрастом не</w:t>
      </w:r>
      <w:r w:rsidRPr="000B43C8">
        <w:rPr>
          <w:sz w:val="28"/>
          <w:szCs w:val="28"/>
        </w:rPr>
        <w:t xml:space="preserve"> старше 40 (сорока) лет на момент подачи заявки;</w:t>
      </w:r>
    </w:p>
    <w:p w:rsidR="00D70234" w:rsidRPr="00D70234" w:rsidRDefault="004C0C20" w:rsidP="000B43C8">
      <w:pPr>
        <w:pStyle w:val="a6"/>
        <w:shd w:val="clear" w:color="auto" w:fill="FFFFFF" w:themeFill="background1"/>
        <w:tabs>
          <w:tab w:val="left" w:pos="284"/>
        </w:tabs>
        <w:spacing w:before="0" w:after="0"/>
        <w:ind w:firstLine="709"/>
        <w:jc w:val="both"/>
        <w:rPr>
          <w:sz w:val="28"/>
          <w:szCs w:val="28"/>
        </w:rPr>
      </w:pPr>
      <w:r w:rsidRPr="000B43C8">
        <w:rPr>
          <w:sz w:val="28"/>
          <w:szCs w:val="28"/>
        </w:rPr>
        <w:t xml:space="preserve">– </w:t>
      </w:r>
      <w:proofErr w:type="spellStart"/>
      <w:r w:rsidRPr="000B43C8">
        <w:rPr>
          <w:sz w:val="28"/>
          <w:szCs w:val="28"/>
        </w:rPr>
        <w:t>имеетстепень</w:t>
      </w:r>
      <w:proofErr w:type="spellEnd"/>
      <w:r w:rsidRPr="000B43C8">
        <w:rPr>
          <w:sz w:val="28"/>
          <w:szCs w:val="28"/>
        </w:rPr>
        <w:t xml:space="preserve"> доктора философии (</w:t>
      </w:r>
      <w:proofErr w:type="spellStart"/>
      <w:r w:rsidRPr="000B43C8">
        <w:rPr>
          <w:sz w:val="28"/>
          <w:szCs w:val="28"/>
        </w:rPr>
        <w:t>PhD</w:t>
      </w:r>
      <w:proofErr w:type="spellEnd"/>
      <w:r w:rsidRPr="000B43C8">
        <w:rPr>
          <w:sz w:val="28"/>
          <w:szCs w:val="28"/>
        </w:rPr>
        <w:t>), или доктора по профилю, или ученую степень (доктор/</w:t>
      </w:r>
      <w:r w:rsidRPr="00D70234">
        <w:rPr>
          <w:sz w:val="28"/>
          <w:szCs w:val="28"/>
        </w:rPr>
        <w:t>кандидат наук). При этом прохождение процедуры признания эквивалентности дипломов, полученных за рубежом, не требуется;</w:t>
      </w:r>
    </w:p>
    <w:p w:rsidR="00C868A0" w:rsidRPr="00D70234" w:rsidRDefault="00D70234" w:rsidP="000B43C8">
      <w:pPr>
        <w:pStyle w:val="a6"/>
        <w:shd w:val="clear" w:color="auto" w:fill="FFFFFF" w:themeFill="background1"/>
        <w:tabs>
          <w:tab w:val="left" w:pos="284"/>
        </w:tabs>
        <w:spacing w:before="0" w:after="0"/>
        <w:ind w:firstLine="709"/>
        <w:jc w:val="both"/>
        <w:rPr>
          <w:sz w:val="28"/>
          <w:szCs w:val="28"/>
        </w:rPr>
      </w:pPr>
      <w:r w:rsidRPr="00D70234">
        <w:rPr>
          <w:sz w:val="28"/>
          <w:szCs w:val="28"/>
        </w:rPr>
        <w:t>– либо иметь академическую степень магистра</w:t>
      </w:r>
      <w:r>
        <w:rPr>
          <w:sz w:val="28"/>
          <w:szCs w:val="28"/>
        </w:rPr>
        <w:t>;</w:t>
      </w:r>
    </w:p>
    <w:p w:rsidR="00C868A0" w:rsidRPr="000B43C8" w:rsidRDefault="004C0C20" w:rsidP="000B43C8">
      <w:pPr>
        <w:pStyle w:val="a6"/>
        <w:shd w:val="clear" w:color="auto" w:fill="FFFFFF" w:themeFill="background1"/>
        <w:tabs>
          <w:tab w:val="left" w:pos="284"/>
        </w:tabs>
        <w:spacing w:before="0" w:after="0"/>
        <w:ind w:firstLine="709"/>
        <w:jc w:val="both"/>
        <w:rPr>
          <w:sz w:val="28"/>
          <w:szCs w:val="28"/>
        </w:rPr>
      </w:pPr>
      <w:r w:rsidRPr="00D70234">
        <w:rPr>
          <w:sz w:val="28"/>
          <w:szCs w:val="28"/>
        </w:rPr>
        <w:t>– область научных исследований руководителя</w:t>
      </w:r>
      <w:r w:rsidRPr="000B43C8">
        <w:rPr>
          <w:sz w:val="28"/>
          <w:szCs w:val="28"/>
        </w:rPr>
        <w:t xml:space="preserve"> проекта и (или) его опыт научно-исследовательской и (или) научно-педагогической работы должны соответствовать направлению научного проекта.</w:t>
      </w:r>
    </w:p>
    <w:p w:rsidR="00C868A0" w:rsidRPr="000B43C8" w:rsidRDefault="004C0C20" w:rsidP="000B43C8">
      <w:pPr>
        <w:pStyle w:val="-31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3C8">
        <w:rPr>
          <w:rFonts w:ascii="Times New Roman" w:hAnsi="Times New Roman"/>
          <w:sz w:val="28"/>
          <w:szCs w:val="28"/>
        </w:rPr>
        <w:t>3. Руководитель проекта, должен иметь следующие публикации по направлению науки, по которому подается проект:</w:t>
      </w:r>
    </w:p>
    <w:p w:rsidR="00C868A0" w:rsidRPr="00D70234" w:rsidRDefault="004C0C20" w:rsidP="000B43C8">
      <w:pPr>
        <w:shd w:val="clear" w:color="auto" w:fill="FFFFFF" w:themeFill="background1"/>
        <w:suppressAutoHyphens w:val="0"/>
        <w:ind w:firstLine="720"/>
        <w:jc w:val="both"/>
        <w:rPr>
          <w:sz w:val="28"/>
          <w:szCs w:val="28"/>
        </w:rPr>
      </w:pPr>
      <w:r w:rsidRPr="000B43C8">
        <w:rPr>
          <w:sz w:val="28"/>
          <w:szCs w:val="28"/>
        </w:rPr>
        <w:t xml:space="preserve">–  </w:t>
      </w:r>
      <w:r w:rsidR="00D70234" w:rsidRPr="00D70234">
        <w:rPr>
          <w:sz w:val="28"/>
          <w:szCs w:val="28"/>
        </w:rPr>
        <w:t xml:space="preserve">не менее 1 (одной) статьи </w:t>
      </w:r>
      <w:r w:rsidRPr="00D70234">
        <w:rPr>
          <w:sz w:val="28"/>
          <w:szCs w:val="28"/>
        </w:rPr>
        <w:t>в научном издании, рекомендованном Комитетом по обеспечению качества в сфере образования и науки Министерства образования и науки Республики Казахстан (далее – КОКСОН)</w:t>
      </w:r>
      <w:r w:rsidR="00D70234" w:rsidRPr="00D70234">
        <w:rPr>
          <w:sz w:val="28"/>
          <w:szCs w:val="28"/>
        </w:rPr>
        <w:t>;</w:t>
      </w:r>
    </w:p>
    <w:p w:rsidR="00D70234" w:rsidRPr="00D70234" w:rsidRDefault="00D70234" w:rsidP="000B43C8">
      <w:pPr>
        <w:shd w:val="clear" w:color="auto" w:fill="FFFFFF" w:themeFill="background1"/>
        <w:suppressAutoHyphens w:val="0"/>
        <w:ind w:firstLine="720"/>
        <w:jc w:val="both"/>
        <w:rPr>
          <w:sz w:val="28"/>
          <w:szCs w:val="28"/>
        </w:rPr>
      </w:pPr>
      <w:r w:rsidRPr="000B43C8">
        <w:rPr>
          <w:sz w:val="28"/>
          <w:szCs w:val="28"/>
        </w:rPr>
        <w:t>–</w:t>
      </w:r>
      <w:r w:rsidRPr="00D70234">
        <w:rPr>
          <w:sz w:val="28"/>
          <w:szCs w:val="28"/>
        </w:rPr>
        <w:t xml:space="preserve"> или выведенные и районированные </w:t>
      </w:r>
      <w:proofErr w:type="gramStart"/>
      <w:r w:rsidRPr="00D70234">
        <w:rPr>
          <w:sz w:val="28"/>
          <w:szCs w:val="28"/>
        </w:rPr>
        <w:t>сорта</w:t>
      </w:r>
      <w:proofErr w:type="gramEnd"/>
      <w:r w:rsidRPr="00D70234">
        <w:rPr>
          <w:sz w:val="28"/>
          <w:szCs w:val="28"/>
        </w:rPr>
        <w:t xml:space="preserve"> и гибриды сельскохозяйственных растений, породы, типы, линии сельскохозяйственных животных, рыб и пчел, а также кроссы птиц или технологические и технические разработки в области механизации сельского хозяйства, производства, хранения и переработки сельскохозяйственной продукции или разработка новых методов, а также средств профилактики, диагностики и лечения болезней животных, птиц, рыб и пчел, </w:t>
      </w:r>
      <w:proofErr w:type="spellStart"/>
      <w:r w:rsidRPr="00D70234">
        <w:rPr>
          <w:sz w:val="28"/>
          <w:szCs w:val="28"/>
        </w:rPr>
        <w:t>фитосанитарии</w:t>
      </w:r>
      <w:proofErr w:type="spellEnd"/>
      <w:r w:rsidRPr="00D70234">
        <w:rPr>
          <w:sz w:val="28"/>
          <w:szCs w:val="28"/>
        </w:rPr>
        <w:t xml:space="preserve"> или значительные экономические разработки в области агропромышленного комплекса и развития сельских территорий</w:t>
      </w:r>
      <w:r w:rsidR="005A3028">
        <w:rPr>
          <w:sz w:val="28"/>
          <w:szCs w:val="28"/>
        </w:rPr>
        <w:t>.</w:t>
      </w:r>
    </w:p>
    <w:p w:rsidR="00C868A0" w:rsidRPr="000B43C8" w:rsidRDefault="00C868A0" w:rsidP="000B43C8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</w:p>
    <w:p w:rsidR="00C868A0" w:rsidRPr="000B43C8" w:rsidRDefault="00C868A0" w:rsidP="000B43C8">
      <w:pPr>
        <w:pStyle w:val="-31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8A0" w:rsidRPr="000B43C8" w:rsidRDefault="004C0C20" w:rsidP="000B43C8">
      <w:pPr>
        <w:pStyle w:val="-31"/>
        <w:numPr>
          <w:ilvl w:val="0"/>
          <w:numId w:val="13"/>
        </w:num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43C8">
        <w:rPr>
          <w:rFonts w:ascii="Times New Roman" w:hAnsi="Times New Roman"/>
          <w:b/>
          <w:bCs/>
          <w:sz w:val="28"/>
          <w:szCs w:val="28"/>
        </w:rPr>
        <w:t>Необходимые документы для участия в конкурсе</w:t>
      </w:r>
    </w:p>
    <w:p w:rsidR="00C868A0" w:rsidRPr="000B43C8" w:rsidRDefault="00C868A0" w:rsidP="000B43C8">
      <w:pPr>
        <w:pStyle w:val="-31"/>
        <w:shd w:val="clear" w:color="auto" w:fill="FFFFFF" w:themeFill="background1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68A0" w:rsidRPr="005A3028" w:rsidRDefault="0001206B" w:rsidP="005A3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C0C20" w:rsidRPr="005A3028">
        <w:rPr>
          <w:sz w:val="28"/>
          <w:szCs w:val="28"/>
        </w:rPr>
        <w:t xml:space="preserve">. Заявка на участие в конкурсе согласно приложению 1. Аннотация, пояснительная записка и расчет запрашиваемого финансирования представляются </w:t>
      </w:r>
      <w:r w:rsidR="008F5DC9" w:rsidRPr="005A3028">
        <w:rPr>
          <w:sz w:val="28"/>
          <w:szCs w:val="28"/>
        </w:rPr>
        <w:t>на государственных либо русских языках</w:t>
      </w:r>
      <w:r w:rsidR="004C0C20" w:rsidRPr="005A3028">
        <w:rPr>
          <w:sz w:val="28"/>
          <w:szCs w:val="28"/>
        </w:rPr>
        <w:t xml:space="preserve">; </w:t>
      </w:r>
    </w:p>
    <w:p w:rsidR="00C868A0" w:rsidRPr="000B43C8" w:rsidRDefault="0001206B" w:rsidP="000B43C8">
      <w:pPr>
        <w:pStyle w:val="1-21"/>
        <w:shd w:val="clear" w:color="auto" w:fill="FFFFFF" w:themeFill="background1"/>
        <w:tabs>
          <w:tab w:val="left" w:pos="709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C0C20" w:rsidRPr="000B43C8">
        <w:rPr>
          <w:rFonts w:ascii="Times New Roman" w:hAnsi="Times New Roman"/>
          <w:sz w:val="28"/>
          <w:szCs w:val="28"/>
        </w:rPr>
        <w:t>. Положительное заключение локальной и (или) центральной комиссии по вопросам биоэтики (для биомедицинских исследований над людьми и животными).</w:t>
      </w:r>
    </w:p>
    <w:p w:rsidR="00C868A0" w:rsidRDefault="00C868A0" w:rsidP="000B43C8">
      <w:pPr>
        <w:pStyle w:val="1-21"/>
        <w:shd w:val="clear" w:color="auto" w:fill="FFFFFF" w:themeFill="background1"/>
        <w:tabs>
          <w:tab w:val="left" w:pos="709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276" w:rsidRDefault="00D31276" w:rsidP="000B43C8">
      <w:pPr>
        <w:pStyle w:val="1-21"/>
        <w:shd w:val="clear" w:color="auto" w:fill="FFFFFF" w:themeFill="background1"/>
        <w:tabs>
          <w:tab w:val="left" w:pos="709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276" w:rsidRPr="000B43C8" w:rsidRDefault="00D31276" w:rsidP="000B43C8">
      <w:pPr>
        <w:pStyle w:val="1-21"/>
        <w:shd w:val="clear" w:color="auto" w:fill="FFFFFF" w:themeFill="background1"/>
        <w:tabs>
          <w:tab w:val="left" w:pos="709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8A0" w:rsidRPr="000B43C8" w:rsidRDefault="004C0C20" w:rsidP="000B43C8">
      <w:pPr>
        <w:pStyle w:val="a6"/>
        <w:shd w:val="clear" w:color="auto" w:fill="FFFFFF" w:themeFill="background1"/>
        <w:spacing w:before="0" w:after="0"/>
        <w:jc w:val="center"/>
        <w:rPr>
          <w:b/>
          <w:bCs/>
          <w:sz w:val="28"/>
          <w:szCs w:val="28"/>
        </w:rPr>
      </w:pPr>
      <w:r w:rsidRPr="000B43C8">
        <w:rPr>
          <w:b/>
          <w:bCs/>
          <w:sz w:val="28"/>
          <w:szCs w:val="28"/>
        </w:rPr>
        <w:t xml:space="preserve">5. Требования к форме и содержанию заявки на участие в конкурсе на </w:t>
      </w:r>
      <w:proofErr w:type="spellStart"/>
      <w:r w:rsidRPr="000B43C8">
        <w:rPr>
          <w:b/>
          <w:bCs/>
          <w:sz w:val="28"/>
          <w:szCs w:val="28"/>
        </w:rPr>
        <w:t>грантовое</w:t>
      </w:r>
      <w:proofErr w:type="spellEnd"/>
      <w:r w:rsidRPr="000B43C8">
        <w:rPr>
          <w:b/>
          <w:bCs/>
          <w:sz w:val="28"/>
          <w:szCs w:val="28"/>
        </w:rPr>
        <w:t xml:space="preserve"> финансирование научных, научно-технических проектов, объем и условия вклада со стороны частного партнера</w:t>
      </w:r>
    </w:p>
    <w:p w:rsidR="00C868A0" w:rsidRPr="000B43C8" w:rsidRDefault="00C868A0" w:rsidP="000B43C8">
      <w:pPr>
        <w:pStyle w:val="1-21"/>
        <w:shd w:val="clear" w:color="auto" w:fill="FFFFFF" w:themeFill="background1"/>
        <w:tabs>
          <w:tab w:val="left" w:pos="709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8A0" w:rsidRPr="00175DEC" w:rsidRDefault="004C0C20" w:rsidP="00175DEC">
      <w:pPr>
        <w:ind w:firstLine="709"/>
        <w:jc w:val="both"/>
        <w:rPr>
          <w:sz w:val="28"/>
          <w:szCs w:val="28"/>
        </w:rPr>
      </w:pPr>
      <w:r w:rsidRPr="00175DEC">
        <w:rPr>
          <w:sz w:val="28"/>
          <w:szCs w:val="28"/>
        </w:rPr>
        <w:t xml:space="preserve">1. Заявка на участие в конкурсе составляется согласно приложению 1. Аннотация, пояснительная записка и расчет запрашиваемого финансирования - </w:t>
      </w:r>
      <w:r w:rsidR="00175DEC" w:rsidRPr="00175DEC">
        <w:rPr>
          <w:sz w:val="28"/>
          <w:szCs w:val="28"/>
        </w:rPr>
        <w:t>на государственных либо русских языках</w:t>
      </w:r>
      <w:r w:rsidRPr="00175DEC">
        <w:rPr>
          <w:sz w:val="28"/>
          <w:szCs w:val="28"/>
        </w:rPr>
        <w:t>.</w:t>
      </w:r>
    </w:p>
    <w:p w:rsidR="00C868A0" w:rsidRPr="00175DEC" w:rsidRDefault="004C0C20" w:rsidP="00175DEC">
      <w:pPr>
        <w:ind w:firstLine="709"/>
        <w:jc w:val="both"/>
        <w:rPr>
          <w:sz w:val="28"/>
          <w:szCs w:val="28"/>
        </w:rPr>
      </w:pPr>
      <w:r w:rsidRPr="00175DEC">
        <w:rPr>
          <w:sz w:val="28"/>
          <w:szCs w:val="28"/>
        </w:rPr>
        <w:lastRenderedPageBreak/>
        <w:t>2. Заявки должны соответствовать принципам и нормам академической и исследовательской этики.</w:t>
      </w:r>
    </w:p>
    <w:p w:rsidR="00C868A0" w:rsidRPr="00175DEC" w:rsidRDefault="004C0C20" w:rsidP="00175DEC">
      <w:pPr>
        <w:ind w:firstLine="709"/>
        <w:jc w:val="both"/>
        <w:rPr>
          <w:sz w:val="28"/>
          <w:szCs w:val="28"/>
        </w:rPr>
      </w:pPr>
      <w:r w:rsidRPr="00175DEC">
        <w:rPr>
          <w:sz w:val="28"/>
          <w:szCs w:val="28"/>
        </w:rPr>
        <w:t xml:space="preserve">3. Заявка должна содержать информацию о сроке реализации проекта – </w:t>
      </w:r>
      <w:r w:rsidR="00175DEC">
        <w:rPr>
          <w:sz w:val="28"/>
          <w:szCs w:val="28"/>
        </w:rPr>
        <w:t xml:space="preserve">12 </w:t>
      </w:r>
      <w:r w:rsidR="00D31276">
        <w:rPr>
          <w:sz w:val="28"/>
          <w:szCs w:val="28"/>
        </w:rPr>
        <w:t xml:space="preserve">- </w:t>
      </w:r>
      <w:r w:rsidRPr="00175DEC">
        <w:rPr>
          <w:sz w:val="28"/>
          <w:szCs w:val="28"/>
        </w:rPr>
        <w:t>1</w:t>
      </w:r>
      <w:r w:rsidR="000B43C8" w:rsidRPr="00175DEC">
        <w:rPr>
          <w:sz w:val="28"/>
          <w:szCs w:val="28"/>
        </w:rPr>
        <w:t>8</w:t>
      </w:r>
      <w:r w:rsidRPr="00175DEC">
        <w:rPr>
          <w:sz w:val="28"/>
          <w:szCs w:val="28"/>
        </w:rPr>
        <w:t xml:space="preserve"> месяцев (</w:t>
      </w:r>
      <w:r w:rsidR="00F52BA4" w:rsidRPr="00F52BA4">
        <w:rPr>
          <w:sz w:val="28"/>
          <w:szCs w:val="28"/>
        </w:rPr>
        <w:t>документы принимаются до 29.08.2022 г</w:t>
      </w:r>
      <w:r w:rsidR="00F52BA4">
        <w:rPr>
          <w:sz w:val="28"/>
          <w:szCs w:val="28"/>
        </w:rPr>
        <w:t>.,</w:t>
      </w:r>
      <w:r w:rsidR="00920183">
        <w:rPr>
          <w:sz w:val="28"/>
          <w:szCs w:val="28"/>
        </w:rPr>
        <w:t xml:space="preserve"> </w:t>
      </w:r>
      <w:r w:rsidRPr="00175DEC">
        <w:rPr>
          <w:sz w:val="28"/>
          <w:szCs w:val="28"/>
        </w:rPr>
        <w:t xml:space="preserve">начало выполнения работ в календарном плане – </w:t>
      </w:r>
      <w:r w:rsidR="000B43C8" w:rsidRPr="00175DEC">
        <w:rPr>
          <w:sz w:val="28"/>
          <w:szCs w:val="28"/>
        </w:rPr>
        <w:t>октябрь</w:t>
      </w:r>
      <w:r w:rsidRPr="00175DEC">
        <w:rPr>
          <w:sz w:val="28"/>
          <w:szCs w:val="28"/>
        </w:rPr>
        <w:t xml:space="preserve"> 2022 года).</w:t>
      </w:r>
    </w:p>
    <w:p w:rsidR="00C868A0" w:rsidRPr="00175DEC" w:rsidRDefault="004C0C20" w:rsidP="00175DEC">
      <w:pPr>
        <w:ind w:firstLine="709"/>
        <w:jc w:val="both"/>
        <w:rPr>
          <w:sz w:val="28"/>
          <w:szCs w:val="28"/>
        </w:rPr>
      </w:pPr>
      <w:r w:rsidRPr="00175DEC">
        <w:rPr>
          <w:sz w:val="28"/>
          <w:szCs w:val="28"/>
        </w:rPr>
        <w:t xml:space="preserve">4. Сумма запрашиваемого финансирования, необходимая для реализации проекта – не более 5 млн. тенге, в том числе на приобретение оборудования. </w:t>
      </w:r>
    </w:p>
    <w:p w:rsidR="00C868A0" w:rsidRPr="000B43C8" w:rsidRDefault="004C0C20" w:rsidP="000B43C8">
      <w:pPr>
        <w:shd w:val="clear" w:color="auto" w:fill="FFFFFF" w:themeFill="background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B43C8">
        <w:rPr>
          <w:sz w:val="28"/>
          <w:szCs w:val="28"/>
        </w:rPr>
        <w:t>Ожидаемые результаты исследований должны быть соизмеримы с запрашиваемым объемом финансирования.</w:t>
      </w:r>
    </w:p>
    <w:p w:rsidR="00C868A0" w:rsidRPr="000B43C8" w:rsidRDefault="004C0C20" w:rsidP="000B43C8">
      <w:pPr>
        <w:shd w:val="clear" w:color="auto" w:fill="FFFFFF" w:themeFill="background1"/>
        <w:tabs>
          <w:tab w:val="left" w:pos="709"/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 w:rsidRPr="000B43C8">
        <w:rPr>
          <w:sz w:val="28"/>
          <w:szCs w:val="28"/>
        </w:rPr>
        <w:t>5. Общий фонд оплаты труда всех членов исследовательской группы, включая научного руководителя, не может превышать 60 (</w:t>
      </w:r>
      <w:r w:rsidR="00920183" w:rsidRPr="00920183">
        <w:rPr>
          <w:sz w:val="28"/>
          <w:szCs w:val="28"/>
        </w:rPr>
        <w:t>шестьдесят</w:t>
      </w:r>
      <w:r w:rsidRPr="000B43C8">
        <w:rPr>
          <w:sz w:val="28"/>
          <w:szCs w:val="28"/>
        </w:rPr>
        <w:t>) % от общего объема запрашиваемого финансирования за весь период реализации проекта (включая налоги и другие обязательные платежи в бюджет).</w:t>
      </w:r>
    </w:p>
    <w:p w:rsidR="00C868A0" w:rsidRPr="000B43C8" w:rsidRDefault="004C0C20" w:rsidP="000B43C8">
      <w:pPr>
        <w:shd w:val="clear" w:color="auto" w:fill="FFFFFF" w:themeFill="background1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B43C8">
        <w:rPr>
          <w:sz w:val="28"/>
          <w:szCs w:val="28"/>
        </w:rPr>
        <w:t>6. Расходы на услуги сторонних организаций (третьих лиц), не должны превышать в совокупности 10 (</w:t>
      </w:r>
      <w:r w:rsidR="00920183" w:rsidRPr="00920183">
        <w:rPr>
          <w:sz w:val="28"/>
          <w:szCs w:val="28"/>
        </w:rPr>
        <w:t>десять</w:t>
      </w:r>
      <w:r w:rsidRPr="000B43C8">
        <w:rPr>
          <w:sz w:val="28"/>
          <w:szCs w:val="28"/>
        </w:rPr>
        <w:t>) % от общего объема запрашиваемого финансирования за весь период реализации проекта.</w:t>
      </w:r>
    </w:p>
    <w:p w:rsidR="00F52BA4" w:rsidRDefault="004C0C20" w:rsidP="000B43C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B43C8">
        <w:rPr>
          <w:sz w:val="28"/>
          <w:szCs w:val="28"/>
        </w:rPr>
        <w:t xml:space="preserve">7. Участник, претендующий на получение гранта, </w:t>
      </w:r>
      <w:r w:rsidR="00F52BA4" w:rsidRPr="00F52BA4">
        <w:rPr>
          <w:sz w:val="28"/>
          <w:szCs w:val="28"/>
        </w:rPr>
        <w:t xml:space="preserve">может привлечь </w:t>
      </w:r>
      <w:r w:rsidRPr="000B43C8">
        <w:rPr>
          <w:sz w:val="28"/>
          <w:szCs w:val="28"/>
        </w:rPr>
        <w:t>частного партнера с частичным обеспечением проекта необходимыми ресурсами, в том числе финансовыми, не менее 1% от общей суммы заявки на весь период реализации проекта</w:t>
      </w:r>
      <w:r w:rsidRPr="000B43C8">
        <w:rPr>
          <w:i/>
          <w:iCs/>
          <w:sz w:val="28"/>
          <w:szCs w:val="28"/>
        </w:rPr>
        <w:t>.</w:t>
      </w:r>
    </w:p>
    <w:p w:rsidR="00C868A0" w:rsidRPr="000B43C8" w:rsidRDefault="004C0C20" w:rsidP="000B43C8">
      <w:pPr>
        <w:shd w:val="clear" w:color="auto" w:fill="FFFFFF" w:themeFill="background1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0B43C8">
        <w:rPr>
          <w:sz w:val="28"/>
          <w:szCs w:val="28"/>
        </w:rPr>
        <w:t xml:space="preserve">Подтверждением намерения сторон является соглашение о вкладе в произвольной форме с указанием их сроков реализации, названия проекта, суммы вклада или необходимых ресурсов, а также подписанное и заверенное печатями сторон. </w:t>
      </w:r>
    </w:p>
    <w:p w:rsidR="00C868A0" w:rsidRPr="000B43C8" w:rsidRDefault="00C868A0" w:rsidP="000B43C8">
      <w:pPr>
        <w:pStyle w:val="1-21"/>
        <w:shd w:val="clear" w:color="auto" w:fill="FFFFFF" w:themeFill="background1"/>
        <w:tabs>
          <w:tab w:val="left" w:pos="709"/>
          <w:tab w:val="left" w:pos="993"/>
        </w:tabs>
        <w:ind w:left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</w:p>
    <w:p w:rsidR="00C868A0" w:rsidRPr="000B43C8" w:rsidRDefault="004C0C20" w:rsidP="000B43C8">
      <w:pPr>
        <w:pStyle w:val="1-21"/>
        <w:keepNext/>
        <w:shd w:val="clear" w:color="auto" w:fill="FFFFFF" w:themeFill="background1"/>
        <w:tabs>
          <w:tab w:val="left" w:pos="851"/>
          <w:tab w:val="left" w:pos="993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43C8">
        <w:rPr>
          <w:rFonts w:ascii="Times New Roman" w:hAnsi="Times New Roman"/>
          <w:b/>
          <w:bCs/>
          <w:sz w:val="28"/>
          <w:szCs w:val="28"/>
        </w:rPr>
        <w:t>6. Процесс подачи заявки на конкурс</w:t>
      </w:r>
    </w:p>
    <w:p w:rsidR="00C868A0" w:rsidRPr="000B43C8" w:rsidRDefault="00C868A0" w:rsidP="000B43C8">
      <w:pPr>
        <w:pStyle w:val="1-21"/>
        <w:keepNext/>
        <w:shd w:val="clear" w:color="auto" w:fill="FFFFFF" w:themeFill="background1"/>
        <w:tabs>
          <w:tab w:val="left" w:pos="709"/>
          <w:tab w:val="left" w:pos="993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8A0" w:rsidRPr="00175DEC" w:rsidRDefault="00175DEC" w:rsidP="00175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0C20" w:rsidRPr="00175DEC">
        <w:rPr>
          <w:sz w:val="28"/>
          <w:szCs w:val="28"/>
        </w:rPr>
        <w:t>Заявитель подает заявку на конку</w:t>
      </w:r>
      <w:proofErr w:type="gramStart"/>
      <w:r w:rsidR="004C0C20" w:rsidRPr="00175DEC">
        <w:rPr>
          <w:sz w:val="28"/>
          <w:szCs w:val="28"/>
        </w:rPr>
        <w:t>рс в стр</w:t>
      </w:r>
      <w:proofErr w:type="gramEnd"/>
      <w:r w:rsidR="004C0C20" w:rsidRPr="00175DEC">
        <w:rPr>
          <w:sz w:val="28"/>
          <w:szCs w:val="28"/>
        </w:rPr>
        <w:t>уктурное подразделение университета Управление науки.</w:t>
      </w:r>
    </w:p>
    <w:p w:rsidR="00C868A0" w:rsidRPr="000B43C8" w:rsidRDefault="004C0C20" w:rsidP="000B43C8">
      <w:pPr>
        <w:shd w:val="clear" w:color="auto" w:fill="FFFFFF" w:themeFill="background1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0B43C8">
        <w:rPr>
          <w:sz w:val="28"/>
          <w:szCs w:val="28"/>
        </w:rPr>
        <w:t>2. Заявки подаются в бумажном и электронном варианте (на диске) на государственном либо русском языках. Бумажный носитель подшивается как брошюра с описью, на последней странице делается итоговая запись с указанием количества листов.</w:t>
      </w:r>
    </w:p>
    <w:p w:rsidR="00C868A0" w:rsidRPr="000B43C8" w:rsidRDefault="004C0C20" w:rsidP="000B43C8">
      <w:pPr>
        <w:shd w:val="clear" w:color="auto" w:fill="FFFFFF" w:themeFill="background1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0B43C8">
        <w:rPr>
          <w:sz w:val="28"/>
          <w:szCs w:val="28"/>
        </w:rPr>
        <w:t>3. Заявки направляются заявителю для доработки в следующих случаях:</w:t>
      </w:r>
    </w:p>
    <w:p w:rsidR="00C868A0" w:rsidRPr="000B43C8" w:rsidRDefault="004C0C20" w:rsidP="000B43C8">
      <w:pPr>
        <w:shd w:val="clear" w:color="auto" w:fill="FFFFFF" w:themeFill="background1"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0B43C8">
        <w:rPr>
          <w:sz w:val="28"/>
          <w:szCs w:val="28"/>
        </w:rPr>
        <w:t>1) несоответствие оформления заявки требованиям конкурсной документации и непредставление требуемых документов;</w:t>
      </w:r>
    </w:p>
    <w:p w:rsidR="00C868A0" w:rsidRPr="000B43C8" w:rsidRDefault="004C0C20" w:rsidP="000B43C8">
      <w:pPr>
        <w:shd w:val="clear" w:color="auto" w:fill="FFFFFF" w:themeFill="background1"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0B43C8">
        <w:rPr>
          <w:sz w:val="28"/>
          <w:szCs w:val="28"/>
        </w:rPr>
        <w:t>2) наличие фактов плагиата;</w:t>
      </w:r>
    </w:p>
    <w:p w:rsidR="00C868A0" w:rsidRPr="000B43C8" w:rsidRDefault="000B43C8" w:rsidP="000B43C8">
      <w:pPr>
        <w:shd w:val="clear" w:color="auto" w:fill="FFFFFF" w:themeFill="background1"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0C20" w:rsidRPr="000B43C8">
        <w:rPr>
          <w:sz w:val="28"/>
          <w:szCs w:val="28"/>
        </w:rPr>
        <w:t>) несоответствие научного руководителя требованиям конкурсной документации;</w:t>
      </w:r>
    </w:p>
    <w:p w:rsidR="00C868A0" w:rsidRPr="000B43C8" w:rsidRDefault="000B43C8" w:rsidP="000B43C8">
      <w:pPr>
        <w:shd w:val="clear" w:color="auto" w:fill="FFFFFF" w:themeFill="background1"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0C20" w:rsidRPr="000B43C8">
        <w:rPr>
          <w:sz w:val="28"/>
          <w:szCs w:val="28"/>
        </w:rPr>
        <w:t>) несоответствие ожидаемых результатов требованиям раздела 7 конкурсной документации.</w:t>
      </w:r>
    </w:p>
    <w:p w:rsidR="00C868A0" w:rsidRPr="000B43C8" w:rsidRDefault="004C0C20" w:rsidP="000B43C8">
      <w:pPr>
        <w:shd w:val="clear" w:color="auto" w:fill="FFFFFF" w:themeFill="background1"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0B43C8">
        <w:rPr>
          <w:sz w:val="28"/>
          <w:szCs w:val="28"/>
        </w:rPr>
        <w:t>Заявитель направляет доработанную заявку в течение 3 (три) рабочих дней со дня направления организатором на доработку заявки.</w:t>
      </w:r>
    </w:p>
    <w:p w:rsidR="00C868A0" w:rsidRPr="000B43C8" w:rsidRDefault="004C0C20" w:rsidP="000B43C8">
      <w:pPr>
        <w:shd w:val="clear" w:color="auto" w:fill="FFFFFF" w:themeFill="background1"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0B43C8">
        <w:rPr>
          <w:sz w:val="28"/>
          <w:szCs w:val="28"/>
        </w:rPr>
        <w:t xml:space="preserve">В случае </w:t>
      </w:r>
      <w:proofErr w:type="spellStart"/>
      <w:r w:rsidRPr="000B43C8">
        <w:rPr>
          <w:sz w:val="28"/>
          <w:szCs w:val="28"/>
        </w:rPr>
        <w:t>неустранения</w:t>
      </w:r>
      <w:proofErr w:type="spellEnd"/>
      <w:r w:rsidRPr="000B43C8">
        <w:rPr>
          <w:sz w:val="28"/>
          <w:szCs w:val="28"/>
        </w:rPr>
        <w:t xml:space="preserve"> замечаний, заявки возвращаются заявителю.</w:t>
      </w:r>
    </w:p>
    <w:p w:rsidR="00C868A0" w:rsidRPr="000B43C8" w:rsidRDefault="004C0C20" w:rsidP="000B43C8">
      <w:pPr>
        <w:shd w:val="clear" w:color="auto" w:fill="FFFFFF" w:themeFill="background1"/>
        <w:tabs>
          <w:tab w:val="left" w:pos="709"/>
          <w:tab w:val="left" w:pos="851"/>
        </w:tabs>
        <w:rPr>
          <w:b/>
          <w:bCs/>
          <w:sz w:val="28"/>
          <w:szCs w:val="28"/>
        </w:rPr>
      </w:pPr>
      <w:r w:rsidRPr="000B43C8">
        <w:rPr>
          <w:sz w:val="28"/>
          <w:szCs w:val="28"/>
        </w:rPr>
        <w:lastRenderedPageBreak/>
        <w:tab/>
      </w:r>
    </w:p>
    <w:p w:rsidR="00C868A0" w:rsidRPr="000B43C8" w:rsidRDefault="004C0C20" w:rsidP="000B43C8">
      <w:pPr>
        <w:keepNext/>
        <w:shd w:val="clear" w:color="auto" w:fill="FFFFFF" w:themeFill="background1"/>
        <w:tabs>
          <w:tab w:val="left" w:pos="709"/>
          <w:tab w:val="left" w:pos="851"/>
        </w:tabs>
        <w:jc w:val="center"/>
        <w:rPr>
          <w:b/>
          <w:bCs/>
          <w:sz w:val="28"/>
          <w:szCs w:val="28"/>
        </w:rPr>
      </w:pPr>
      <w:r w:rsidRPr="000B43C8">
        <w:rPr>
          <w:b/>
          <w:bCs/>
          <w:sz w:val="28"/>
          <w:szCs w:val="28"/>
        </w:rPr>
        <w:t>7. Требования к ожидаемым результатам по итогам реализации научно-технических проектов</w:t>
      </w:r>
    </w:p>
    <w:p w:rsidR="00C868A0" w:rsidRPr="000B43C8" w:rsidRDefault="00C868A0" w:rsidP="000B43C8">
      <w:pPr>
        <w:pStyle w:val="-31"/>
        <w:keepNext/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8A0" w:rsidRPr="00640FB0" w:rsidRDefault="004C0C20" w:rsidP="00640FB0">
      <w:pPr>
        <w:pStyle w:val="-31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C8">
        <w:rPr>
          <w:rFonts w:ascii="Times New Roman" w:hAnsi="Times New Roman"/>
          <w:sz w:val="28"/>
          <w:szCs w:val="28"/>
        </w:rPr>
        <w:t xml:space="preserve">1. </w:t>
      </w:r>
      <w:r w:rsidR="00640FB0" w:rsidRPr="00640FB0">
        <w:rPr>
          <w:rFonts w:ascii="Times New Roman" w:hAnsi="Times New Roman"/>
          <w:sz w:val="28"/>
          <w:szCs w:val="28"/>
        </w:rPr>
        <w:t xml:space="preserve">Научная </w:t>
      </w:r>
      <w:r w:rsidR="00640FB0" w:rsidRPr="00640FB0">
        <w:rPr>
          <w:rFonts w:ascii="Times New Roman" w:hAnsi="Times New Roman" w:cs="Times New Roman"/>
          <w:sz w:val="28"/>
          <w:szCs w:val="28"/>
        </w:rPr>
        <w:t xml:space="preserve">публикация: </w:t>
      </w:r>
      <w:r w:rsidRPr="00640FB0">
        <w:rPr>
          <w:rFonts w:ascii="Times New Roman" w:hAnsi="Times New Roman" w:cs="Times New Roman"/>
          <w:sz w:val="28"/>
          <w:szCs w:val="28"/>
        </w:rPr>
        <w:t xml:space="preserve">- не менее 1 (одной) статьи в рецензируемом зарубежном или отечественном </w:t>
      </w:r>
      <w:r w:rsidR="00175DEC" w:rsidRPr="00640FB0">
        <w:rPr>
          <w:rFonts w:ascii="Times New Roman" w:hAnsi="Times New Roman" w:cs="Times New Roman"/>
          <w:sz w:val="28"/>
          <w:szCs w:val="28"/>
        </w:rPr>
        <w:t>издании, рекомендованном КОКСОН.</w:t>
      </w:r>
    </w:p>
    <w:p w:rsidR="00C868A0" w:rsidRPr="00405C0F" w:rsidRDefault="004C0C20" w:rsidP="00405C0F">
      <w:pPr>
        <w:ind w:firstLine="567"/>
        <w:jc w:val="both"/>
        <w:rPr>
          <w:sz w:val="28"/>
          <w:szCs w:val="28"/>
        </w:rPr>
      </w:pPr>
      <w:r w:rsidRPr="00640FB0">
        <w:rPr>
          <w:rFonts w:cs="Times New Roman"/>
          <w:sz w:val="28"/>
          <w:szCs w:val="28"/>
        </w:rPr>
        <w:t xml:space="preserve">2. </w:t>
      </w:r>
      <w:proofErr w:type="gramStart"/>
      <w:r w:rsidRPr="00640FB0">
        <w:rPr>
          <w:rFonts w:cs="Times New Roman"/>
          <w:sz w:val="28"/>
          <w:szCs w:val="28"/>
        </w:rPr>
        <w:t>Подготовленная в результате реализации проекта научно-техническая продукция (новые технологии</w:t>
      </w:r>
      <w:r w:rsidRPr="00405C0F">
        <w:rPr>
          <w:sz w:val="28"/>
          <w:szCs w:val="28"/>
        </w:rPr>
        <w:t xml:space="preserve">, методики, программное обеспечение, техническая документация, рекомендации для решения проблем, научно-технические, опытно-конструкторские и опытно-промышленные разработки, новые материалы, вещества, оборудование, препараты, средства, протоколы лечения и другие) наряду с охранным документом, актом внедрения, рекомендациями по внедрению, лицензионным соглашением, заявкой на проект коммерциализации, может быть представлена в виде документального подтверждения, заверенного специалистом университета по коммерциализации. </w:t>
      </w:r>
      <w:proofErr w:type="gramEnd"/>
    </w:p>
    <w:p w:rsidR="00C868A0" w:rsidRPr="00405C0F" w:rsidRDefault="004C0C20" w:rsidP="00405C0F">
      <w:pPr>
        <w:ind w:firstLine="567"/>
        <w:jc w:val="both"/>
        <w:rPr>
          <w:sz w:val="28"/>
          <w:szCs w:val="28"/>
        </w:rPr>
      </w:pPr>
      <w:r w:rsidRPr="00405C0F">
        <w:rPr>
          <w:sz w:val="28"/>
          <w:szCs w:val="28"/>
        </w:rPr>
        <w:t xml:space="preserve">Создание: </w:t>
      </w:r>
      <w:proofErr w:type="spellStart"/>
      <w:r w:rsidRPr="00405C0F">
        <w:rPr>
          <w:sz w:val="28"/>
          <w:szCs w:val="28"/>
        </w:rPr>
        <w:t>стартап</w:t>
      </w:r>
      <w:proofErr w:type="spellEnd"/>
      <w:r w:rsidRPr="00405C0F">
        <w:rPr>
          <w:sz w:val="28"/>
          <w:szCs w:val="28"/>
        </w:rPr>
        <w:t xml:space="preserve"> бизнеса, сервисной конторы, распространение знаний, научное сопров</w:t>
      </w:r>
      <w:r w:rsidR="000B43C8" w:rsidRPr="00405C0F">
        <w:rPr>
          <w:sz w:val="28"/>
          <w:szCs w:val="28"/>
        </w:rPr>
        <w:t>ождение, опытное производство.</w:t>
      </w:r>
    </w:p>
    <w:p w:rsidR="00C868A0" w:rsidRPr="00405C0F" w:rsidRDefault="00C05519" w:rsidP="00405C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0C20" w:rsidRPr="00405C0F">
        <w:rPr>
          <w:sz w:val="28"/>
          <w:szCs w:val="28"/>
        </w:rPr>
        <w:t>. При публикации научной работы, результатов исследований (статьи, обзоры, охранные документы, в том числе патенты, монографии, материалы конференций, форумов и симпозиумов, учебные пособия и др.), полученных в ходе и (или) после завершения проекта, авторы в обязательном порядке должны ссылаться на полученный грант название проекта и источника финансирования.</w:t>
      </w:r>
    </w:p>
    <w:p w:rsidR="00C868A0" w:rsidRPr="000B43C8" w:rsidRDefault="00C05519" w:rsidP="000B43C8">
      <w:pPr>
        <w:shd w:val="clear" w:color="auto" w:fill="FFFFFF" w:themeFill="background1"/>
        <w:ind w:firstLine="709"/>
        <w:jc w:val="both"/>
        <w:rPr>
          <w:rStyle w:val="a7"/>
          <w:sz w:val="28"/>
          <w:szCs w:val="28"/>
        </w:rPr>
      </w:pPr>
      <w:r>
        <w:rPr>
          <w:sz w:val="28"/>
          <w:szCs w:val="28"/>
        </w:rPr>
        <w:t>4</w:t>
      </w:r>
      <w:r w:rsidR="004C0C20" w:rsidRPr="000B43C8">
        <w:rPr>
          <w:sz w:val="28"/>
          <w:szCs w:val="28"/>
        </w:rPr>
        <w:t xml:space="preserve">. </w:t>
      </w:r>
      <w:r w:rsidR="004C0C20" w:rsidRPr="000B43C8">
        <w:rPr>
          <w:rStyle w:val="a7"/>
          <w:sz w:val="28"/>
          <w:szCs w:val="28"/>
        </w:rPr>
        <w:t>Все отчеты по проектам, включая достигнутые результаты, должны быть проверены в лицензионной системе (платформе) обнаружениях заимствований. Сведения о проведенной проверке должны быть отражены в отчетах.</w:t>
      </w:r>
    </w:p>
    <w:p w:rsidR="00C868A0" w:rsidRPr="000B43C8" w:rsidRDefault="00C868A0" w:rsidP="000B43C8">
      <w:pPr>
        <w:keepNext/>
        <w:keepLines/>
        <w:shd w:val="clear" w:color="auto" w:fill="FFFFFF" w:themeFill="background1"/>
        <w:rPr>
          <w:rStyle w:val="a7"/>
          <w:b/>
          <w:bCs/>
          <w:sz w:val="28"/>
          <w:szCs w:val="28"/>
        </w:rPr>
      </w:pPr>
    </w:p>
    <w:p w:rsidR="00C868A0" w:rsidRPr="000B43C8" w:rsidRDefault="004C0C20" w:rsidP="000B43C8">
      <w:pPr>
        <w:keepNext/>
        <w:keepLines/>
        <w:shd w:val="clear" w:color="auto" w:fill="FFFFFF" w:themeFill="background1"/>
        <w:jc w:val="center"/>
        <w:rPr>
          <w:rStyle w:val="a7"/>
          <w:b/>
          <w:bCs/>
          <w:sz w:val="28"/>
          <w:szCs w:val="28"/>
        </w:rPr>
      </w:pPr>
      <w:r w:rsidRPr="000B43C8">
        <w:rPr>
          <w:rStyle w:val="a7"/>
          <w:b/>
          <w:bCs/>
          <w:sz w:val="28"/>
          <w:szCs w:val="28"/>
        </w:rPr>
        <w:t>8. Финансирование проекта</w:t>
      </w:r>
    </w:p>
    <w:p w:rsidR="00C868A0" w:rsidRPr="000B43C8" w:rsidRDefault="00C868A0" w:rsidP="000B43C8">
      <w:pPr>
        <w:shd w:val="clear" w:color="auto" w:fill="FFFFFF" w:themeFill="background1"/>
        <w:ind w:left="720"/>
        <w:jc w:val="center"/>
        <w:rPr>
          <w:rStyle w:val="a7"/>
          <w:sz w:val="28"/>
          <w:szCs w:val="28"/>
        </w:rPr>
      </w:pPr>
    </w:p>
    <w:p w:rsidR="00C868A0" w:rsidRPr="00405C0F" w:rsidRDefault="004C0C20" w:rsidP="00405C0F">
      <w:pPr>
        <w:ind w:firstLine="709"/>
        <w:jc w:val="both"/>
        <w:rPr>
          <w:sz w:val="28"/>
          <w:szCs w:val="28"/>
        </w:rPr>
      </w:pPr>
      <w:r w:rsidRPr="00405C0F">
        <w:rPr>
          <w:sz w:val="28"/>
          <w:szCs w:val="28"/>
        </w:rPr>
        <w:t xml:space="preserve">1. Средства внутреннего </w:t>
      </w:r>
      <w:proofErr w:type="spellStart"/>
      <w:r w:rsidRPr="00405C0F">
        <w:rPr>
          <w:sz w:val="28"/>
          <w:szCs w:val="28"/>
        </w:rPr>
        <w:t>грантового</w:t>
      </w:r>
      <w:proofErr w:type="spellEnd"/>
      <w:r w:rsidRPr="00405C0F">
        <w:rPr>
          <w:sz w:val="28"/>
          <w:szCs w:val="28"/>
        </w:rPr>
        <w:t xml:space="preserve"> финансирования распределяются научным руководителем проекта. </w:t>
      </w:r>
    </w:p>
    <w:p w:rsidR="00C868A0" w:rsidRPr="00405C0F" w:rsidRDefault="004C0C20" w:rsidP="000B43C8">
      <w:pPr>
        <w:shd w:val="clear" w:color="auto" w:fill="FFFFFF" w:themeFill="background1"/>
        <w:tabs>
          <w:tab w:val="left" w:pos="851"/>
        </w:tabs>
        <w:ind w:firstLine="709"/>
        <w:jc w:val="both"/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t>2</w:t>
      </w:r>
      <w:r w:rsidRPr="00405C0F">
        <w:rPr>
          <w:rStyle w:val="a7"/>
          <w:sz w:val="28"/>
          <w:szCs w:val="28"/>
        </w:rPr>
        <w:t xml:space="preserve">. </w:t>
      </w:r>
      <w:r w:rsidR="00405C0F" w:rsidRPr="00405C0F">
        <w:rPr>
          <w:sz w:val="28"/>
          <w:szCs w:val="28"/>
        </w:rPr>
        <w:t xml:space="preserve">Средства внутреннего </w:t>
      </w:r>
      <w:proofErr w:type="spellStart"/>
      <w:r w:rsidR="00405C0F" w:rsidRPr="00405C0F">
        <w:rPr>
          <w:sz w:val="28"/>
          <w:szCs w:val="28"/>
        </w:rPr>
        <w:t>грантового</w:t>
      </w:r>
      <w:proofErr w:type="spellEnd"/>
      <w:r w:rsidR="00405C0F" w:rsidRPr="00405C0F">
        <w:rPr>
          <w:sz w:val="28"/>
          <w:szCs w:val="28"/>
        </w:rPr>
        <w:t xml:space="preserve"> финансирования распределяются научным руководителем проекта и должны быть направлены на расходы, непосредственно связанные с проведением научных исследований, указанные в заявке на участие в конкурсе на внутреннее </w:t>
      </w:r>
      <w:proofErr w:type="spellStart"/>
      <w:r w:rsidR="00405C0F" w:rsidRPr="00405C0F">
        <w:rPr>
          <w:sz w:val="28"/>
          <w:szCs w:val="28"/>
        </w:rPr>
        <w:t>грантовое</w:t>
      </w:r>
      <w:proofErr w:type="spellEnd"/>
      <w:r w:rsidR="00405C0F" w:rsidRPr="00405C0F">
        <w:rPr>
          <w:sz w:val="28"/>
          <w:szCs w:val="28"/>
        </w:rPr>
        <w:t xml:space="preserve"> финансирование научных и (или) научно-технических проектов, на достижение целей и задач заявки. Виды расходов должны быть приведены в соответствии с видами расходов, указанных в конкурсной заявке в приложении  настоящей Конкурсной документации</w:t>
      </w:r>
      <w:r w:rsidRPr="00405C0F">
        <w:rPr>
          <w:rStyle w:val="a7"/>
          <w:sz w:val="28"/>
          <w:szCs w:val="28"/>
        </w:rPr>
        <w:t>.</w:t>
      </w:r>
    </w:p>
    <w:p w:rsidR="00C868A0" w:rsidRPr="00405C0F" w:rsidRDefault="004C0C20" w:rsidP="000B43C8">
      <w:pPr>
        <w:shd w:val="clear" w:color="auto" w:fill="FFFFFF" w:themeFill="background1"/>
        <w:tabs>
          <w:tab w:val="left" w:pos="993"/>
        </w:tabs>
        <w:ind w:firstLine="709"/>
        <w:jc w:val="both"/>
        <w:rPr>
          <w:rStyle w:val="a7"/>
          <w:sz w:val="28"/>
          <w:szCs w:val="28"/>
        </w:rPr>
      </w:pPr>
      <w:r w:rsidRPr="00405C0F">
        <w:rPr>
          <w:rStyle w:val="a7"/>
          <w:sz w:val="28"/>
          <w:szCs w:val="28"/>
        </w:rPr>
        <w:t xml:space="preserve">3. </w:t>
      </w:r>
      <w:r w:rsidRPr="00C05519">
        <w:rPr>
          <w:sz w:val="28"/>
          <w:szCs w:val="28"/>
        </w:rPr>
        <w:t>Неэффективное и необоснованное использование средств внутреннего финансирования несет за собой ответственность заявителя и руководителя проекта, установленную законодательством Республики Казахстан.</w:t>
      </w:r>
    </w:p>
    <w:p w:rsidR="00C868A0" w:rsidRPr="000B43C8" w:rsidRDefault="004C0C20" w:rsidP="000B43C8">
      <w:pPr>
        <w:shd w:val="clear" w:color="auto" w:fill="FFFFFF" w:themeFill="background1"/>
        <w:tabs>
          <w:tab w:val="left" w:pos="709"/>
          <w:tab w:val="left" w:pos="993"/>
        </w:tabs>
        <w:ind w:firstLine="709"/>
        <w:jc w:val="both"/>
        <w:rPr>
          <w:rStyle w:val="a7"/>
          <w:sz w:val="28"/>
          <w:szCs w:val="28"/>
        </w:rPr>
      </w:pPr>
      <w:r w:rsidRPr="00405C0F">
        <w:rPr>
          <w:rStyle w:val="a7"/>
          <w:sz w:val="28"/>
          <w:szCs w:val="28"/>
        </w:rPr>
        <w:t>4.</w:t>
      </w:r>
      <w:r w:rsidRPr="00405C0F">
        <w:rPr>
          <w:rStyle w:val="a7"/>
          <w:sz w:val="28"/>
          <w:szCs w:val="28"/>
        </w:rPr>
        <w:tab/>
      </w:r>
      <w:r w:rsidRPr="00C05519">
        <w:rPr>
          <w:sz w:val="28"/>
          <w:szCs w:val="28"/>
        </w:rPr>
        <w:t xml:space="preserve">Договор на реализацию научно-технического проекта с победителями конкурса на внутреннее финансирование заключается по форме согласно приложению 2, в которую могут вноситься изменения и дополнения в установленном законодательством </w:t>
      </w:r>
      <w:proofErr w:type="spellStart"/>
      <w:r w:rsidRPr="00C05519">
        <w:rPr>
          <w:sz w:val="28"/>
          <w:szCs w:val="28"/>
        </w:rPr>
        <w:t>порядке</w:t>
      </w:r>
      <w:proofErr w:type="gramStart"/>
      <w:r w:rsidRPr="00C05519">
        <w:rPr>
          <w:sz w:val="28"/>
          <w:szCs w:val="28"/>
        </w:rPr>
        <w:t>.</w:t>
      </w:r>
      <w:r w:rsidR="00C05519" w:rsidRPr="000B43C8">
        <w:rPr>
          <w:sz w:val="28"/>
          <w:szCs w:val="28"/>
        </w:rPr>
        <w:t>О</w:t>
      </w:r>
      <w:proofErr w:type="gramEnd"/>
      <w:r w:rsidR="00C05519" w:rsidRPr="000B43C8">
        <w:rPr>
          <w:sz w:val="28"/>
          <w:szCs w:val="28"/>
        </w:rPr>
        <w:t>жидаемые</w:t>
      </w:r>
      <w:proofErr w:type="spellEnd"/>
      <w:r w:rsidR="00C05519" w:rsidRPr="000B43C8">
        <w:rPr>
          <w:sz w:val="28"/>
          <w:szCs w:val="28"/>
        </w:rPr>
        <w:t xml:space="preserve"> результаты по итогам </w:t>
      </w:r>
      <w:r w:rsidR="00C05519" w:rsidRPr="000B43C8">
        <w:rPr>
          <w:sz w:val="28"/>
          <w:szCs w:val="28"/>
        </w:rPr>
        <w:lastRenderedPageBreak/>
        <w:t>реализации научно-технических проектов должны полностью соответствовать разделу 7.</w:t>
      </w:r>
    </w:p>
    <w:p w:rsidR="00C868A0" w:rsidRPr="000B43C8" w:rsidRDefault="004C0C20" w:rsidP="000B43C8">
      <w:pPr>
        <w:shd w:val="clear" w:color="auto" w:fill="FFFFFF" w:themeFill="background1"/>
        <w:tabs>
          <w:tab w:val="left" w:pos="993"/>
        </w:tabs>
        <w:ind w:firstLine="709"/>
        <w:jc w:val="both"/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t xml:space="preserve">5. </w:t>
      </w:r>
      <w:r w:rsidRPr="00561DA9">
        <w:rPr>
          <w:sz w:val="28"/>
          <w:szCs w:val="28"/>
        </w:rPr>
        <w:t>Заявитель обеспечивает ведение учета и отчетности по проекту в установленном законодательством порядке.</w:t>
      </w:r>
    </w:p>
    <w:p w:rsidR="00C868A0" w:rsidRPr="00AD0AD0" w:rsidRDefault="004C0C20" w:rsidP="00AD0AD0">
      <w:pPr>
        <w:ind w:firstLine="709"/>
        <w:jc w:val="both"/>
        <w:rPr>
          <w:sz w:val="28"/>
          <w:szCs w:val="28"/>
        </w:rPr>
      </w:pPr>
      <w:r w:rsidRPr="00AD0AD0">
        <w:rPr>
          <w:sz w:val="28"/>
          <w:szCs w:val="28"/>
        </w:rPr>
        <w:t xml:space="preserve">6. В случае </w:t>
      </w:r>
      <w:proofErr w:type="spellStart"/>
      <w:r w:rsidRPr="00AD0AD0">
        <w:rPr>
          <w:sz w:val="28"/>
          <w:szCs w:val="28"/>
        </w:rPr>
        <w:t>недостижения</w:t>
      </w:r>
      <w:proofErr w:type="spellEnd"/>
      <w:r w:rsidRPr="00AD0AD0">
        <w:rPr>
          <w:sz w:val="28"/>
          <w:szCs w:val="28"/>
        </w:rPr>
        <w:t xml:space="preserve"> результатов проекта, указанных </w:t>
      </w:r>
      <w:r w:rsidR="001A76DE" w:rsidRPr="00AD0AD0">
        <w:rPr>
          <w:sz w:val="28"/>
          <w:szCs w:val="28"/>
        </w:rPr>
        <w:t>в разделе</w:t>
      </w:r>
      <w:r w:rsidRPr="00AD0AD0">
        <w:rPr>
          <w:sz w:val="28"/>
          <w:szCs w:val="28"/>
        </w:rPr>
        <w:t xml:space="preserve"> 7 конкурсной документации, по решению Ученого Совета университета научный руководитель отстраняется от участия в качестве научного руководителя в последующих конкурсах, объявляемых университетом, до тех пор, пока результаты не будут достигнуты, но не более чем на 3 года. В случае выявления фактов нарушения научной этики (плагиата и ложного соавторства, дублирования, присвоения чужих данных, фабрикации и фальсификации научных данных и др.) либо неодобрения краткого сведения о реализации проекта и заключительного отчета по проекту, решением Ученого Совета университета руководитель отстраняется на 3 года от участия в последующих конкурсах, объявляемых университетом.</w:t>
      </w:r>
    </w:p>
    <w:p w:rsidR="00C868A0" w:rsidRPr="000B43C8" w:rsidRDefault="00C868A0" w:rsidP="000B43C8">
      <w:pPr>
        <w:shd w:val="clear" w:color="auto" w:fill="FFFFFF" w:themeFill="background1"/>
        <w:tabs>
          <w:tab w:val="left" w:pos="993"/>
        </w:tabs>
        <w:ind w:firstLine="709"/>
        <w:jc w:val="both"/>
        <w:rPr>
          <w:rStyle w:val="a7"/>
          <w:sz w:val="28"/>
          <w:szCs w:val="28"/>
        </w:rPr>
      </w:pPr>
    </w:p>
    <w:p w:rsidR="00C868A0" w:rsidRPr="000B43C8" w:rsidRDefault="00C868A0" w:rsidP="000B43C8">
      <w:pPr>
        <w:shd w:val="clear" w:color="auto" w:fill="FFFFFF" w:themeFill="background1"/>
        <w:tabs>
          <w:tab w:val="left" w:pos="993"/>
        </w:tabs>
        <w:jc w:val="both"/>
        <w:rPr>
          <w:sz w:val="28"/>
          <w:szCs w:val="28"/>
        </w:rPr>
        <w:sectPr w:rsidR="00C868A0" w:rsidRPr="000B43C8" w:rsidSect="002C2FB6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134" w:right="851" w:bottom="1418" w:left="851" w:header="720" w:footer="403" w:gutter="0"/>
          <w:cols w:space="720"/>
          <w:titlePg/>
        </w:sectPr>
      </w:pPr>
    </w:p>
    <w:p w:rsidR="00C868A0" w:rsidRPr="000B43C8" w:rsidRDefault="004C0C20" w:rsidP="000B43C8">
      <w:pPr>
        <w:pStyle w:val="a6"/>
        <w:pageBreakBefore/>
        <w:shd w:val="clear" w:color="auto" w:fill="FFFFFF" w:themeFill="background1"/>
        <w:spacing w:before="0" w:after="0"/>
        <w:ind w:firstLine="709"/>
        <w:jc w:val="right"/>
        <w:rPr>
          <w:sz w:val="28"/>
          <w:szCs w:val="28"/>
        </w:rPr>
      </w:pPr>
      <w:r w:rsidRPr="000B43C8">
        <w:rPr>
          <w:rStyle w:val="a7"/>
          <w:sz w:val="28"/>
          <w:szCs w:val="28"/>
        </w:rPr>
        <w:lastRenderedPageBreak/>
        <w:t>Приложение 1</w:t>
      </w:r>
    </w:p>
    <w:p w:rsidR="00C868A0" w:rsidRPr="000B43C8" w:rsidRDefault="004C0C20" w:rsidP="000B43C8">
      <w:pPr>
        <w:pStyle w:val="a6"/>
        <w:shd w:val="clear" w:color="auto" w:fill="FFFFFF" w:themeFill="background1"/>
        <w:spacing w:before="0" w:after="0"/>
        <w:ind w:firstLine="709"/>
        <w:jc w:val="right"/>
        <w:rPr>
          <w:rStyle w:val="a7"/>
          <w:spacing w:val="-1"/>
          <w:sz w:val="28"/>
          <w:szCs w:val="28"/>
        </w:rPr>
      </w:pPr>
      <w:r w:rsidRPr="000B43C8">
        <w:rPr>
          <w:rStyle w:val="a7"/>
          <w:spacing w:val="-1"/>
          <w:sz w:val="28"/>
          <w:szCs w:val="28"/>
        </w:rPr>
        <w:t xml:space="preserve">к Конкурсной документации </w:t>
      </w:r>
    </w:p>
    <w:p w:rsidR="00C868A0" w:rsidRPr="000B43C8" w:rsidRDefault="004C0C20" w:rsidP="000B43C8">
      <w:pPr>
        <w:pStyle w:val="a6"/>
        <w:shd w:val="clear" w:color="auto" w:fill="FFFFFF" w:themeFill="background1"/>
        <w:spacing w:before="0" w:after="0"/>
        <w:ind w:firstLine="709"/>
        <w:jc w:val="right"/>
        <w:rPr>
          <w:rStyle w:val="a7"/>
          <w:spacing w:val="-1"/>
          <w:sz w:val="28"/>
          <w:szCs w:val="28"/>
        </w:rPr>
      </w:pPr>
      <w:r w:rsidRPr="000B43C8">
        <w:rPr>
          <w:rStyle w:val="a7"/>
          <w:spacing w:val="-1"/>
          <w:sz w:val="28"/>
          <w:szCs w:val="28"/>
        </w:rPr>
        <w:t xml:space="preserve">от </w:t>
      </w:r>
      <w:r w:rsidRPr="000B43C8">
        <w:rPr>
          <w:rStyle w:val="a7"/>
          <w:sz w:val="28"/>
          <w:szCs w:val="28"/>
        </w:rPr>
        <w:t>«  » _________ 2022 г</w:t>
      </w:r>
      <w:r w:rsidRPr="000B43C8">
        <w:rPr>
          <w:rStyle w:val="a7"/>
          <w:spacing w:val="-1"/>
          <w:sz w:val="28"/>
          <w:szCs w:val="28"/>
        </w:rPr>
        <w:t>.</w:t>
      </w:r>
    </w:p>
    <w:p w:rsidR="00C868A0" w:rsidRPr="000B43C8" w:rsidRDefault="00C868A0" w:rsidP="000B43C8">
      <w:pPr>
        <w:shd w:val="clear" w:color="auto" w:fill="FFFFFF" w:themeFill="background1"/>
        <w:ind w:firstLine="709"/>
        <w:jc w:val="center"/>
        <w:outlineLvl w:val="0"/>
        <w:rPr>
          <w:rStyle w:val="a7"/>
          <w:b/>
          <w:bCs/>
          <w:sz w:val="28"/>
          <w:szCs w:val="28"/>
        </w:rPr>
      </w:pPr>
    </w:p>
    <w:p w:rsidR="00C868A0" w:rsidRPr="00AD0AD0" w:rsidRDefault="004C0C20" w:rsidP="00AD0AD0">
      <w:pPr>
        <w:jc w:val="center"/>
        <w:rPr>
          <w:b/>
          <w:sz w:val="28"/>
          <w:szCs w:val="28"/>
        </w:rPr>
      </w:pPr>
      <w:bookmarkStart w:id="1" w:name="z199"/>
      <w:r w:rsidRPr="00AD0AD0">
        <w:rPr>
          <w:b/>
          <w:sz w:val="28"/>
          <w:szCs w:val="28"/>
        </w:rPr>
        <w:t>Заявка</w:t>
      </w:r>
    </w:p>
    <w:p w:rsidR="00C868A0" w:rsidRPr="00AD0AD0" w:rsidRDefault="004C0C20" w:rsidP="00AD0AD0">
      <w:pPr>
        <w:jc w:val="center"/>
        <w:rPr>
          <w:b/>
          <w:sz w:val="28"/>
          <w:szCs w:val="28"/>
        </w:rPr>
      </w:pPr>
      <w:r w:rsidRPr="00AD0AD0">
        <w:rPr>
          <w:b/>
          <w:sz w:val="28"/>
          <w:szCs w:val="28"/>
        </w:rPr>
        <w:t xml:space="preserve">на участие в конкурсе на внутреннее </w:t>
      </w:r>
      <w:proofErr w:type="spellStart"/>
      <w:r w:rsidRPr="00AD0AD0">
        <w:rPr>
          <w:b/>
          <w:sz w:val="28"/>
          <w:szCs w:val="28"/>
        </w:rPr>
        <w:t>грантовое</w:t>
      </w:r>
      <w:proofErr w:type="spellEnd"/>
      <w:r w:rsidRPr="00AD0AD0">
        <w:rPr>
          <w:b/>
          <w:sz w:val="28"/>
          <w:szCs w:val="28"/>
        </w:rPr>
        <w:t xml:space="preserve">  финансирование</w:t>
      </w:r>
    </w:p>
    <w:p w:rsidR="00C868A0" w:rsidRPr="00AD0AD0" w:rsidRDefault="004C0C20" w:rsidP="00AD0AD0">
      <w:pPr>
        <w:jc w:val="center"/>
        <w:rPr>
          <w:b/>
          <w:sz w:val="28"/>
          <w:szCs w:val="28"/>
        </w:rPr>
      </w:pPr>
      <w:r w:rsidRPr="00AD0AD0">
        <w:rPr>
          <w:b/>
          <w:sz w:val="28"/>
          <w:szCs w:val="28"/>
        </w:rPr>
        <w:t>научно-технических проектов</w:t>
      </w:r>
    </w:p>
    <w:p w:rsidR="00C868A0" w:rsidRPr="000B43C8" w:rsidRDefault="00C868A0" w:rsidP="000B43C8">
      <w:pPr>
        <w:shd w:val="clear" w:color="auto" w:fill="FFFFFF" w:themeFill="background1"/>
        <w:rPr>
          <w:rStyle w:val="a7"/>
          <w:sz w:val="28"/>
          <w:szCs w:val="28"/>
        </w:rPr>
      </w:pPr>
    </w:p>
    <w:p w:rsidR="00C868A0" w:rsidRPr="000B43C8" w:rsidRDefault="00C868A0" w:rsidP="000B43C8">
      <w:pPr>
        <w:shd w:val="clear" w:color="auto" w:fill="FFFFFF" w:themeFill="background1"/>
        <w:jc w:val="both"/>
        <w:rPr>
          <w:rStyle w:val="a7"/>
          <w:sz w:val="28"/>
          <w:szCs w:val="28"/>
        </w:rPr>
      </w:pPr>
      <w:bookmarkStart w:id="2" w:name="z302"/>
    </w:p>
    <w:p w:rsidR="00C868A0" w:rsidRPr="000B43C8" w:rsidRDefault="004C0C20" w:rsidP="000B43C8">
      <w:pPr>
        <w:shd w:val="clear" w:color="auto" w:fill="FFFFFF" w:themeFill="background1"/>
        <w:jc w:val="both"/>
        <w:rPr>
          <w:rStyle w:val="a7"/>
          <w:sz w:val="28"/>
          <w:szCs w:val="28"/>
        </w:rPr>
      </w:pPr>
      <w:bookmarkStart w:id="3" w:name="z303"/>
      <w:r w:rsidRPr="000B43C8">
        <w:rPr>
          <w:rStyle w:val="a7"/>
          <w:sz w:val="28"/>
          <w:szCs w:val="28"/>
        </w:rPr>
        <w:t>Заявка состоит из следующих частей:</w:t>
      </w: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t>1) аннотация;</w:t>
      </w: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t>2) пояснительная записка;</w:t>
      </w: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t>3) расчет запрашиваемого финансирования.</w:t>
      </w:r>
    </w:p>
    <w:p w:rsidR="00C868A0" w:rsidRPr="000B43C8" w:rsidRDefault="00C868A0" w:rsidP="000B43C8">
      <w:pPr>
        <w:shd w:val="clear" w:color="auto" w:fill="FFFFFF" w:themeFill="background1"/>
        <w:ind w:firstLine="708"/>
        <w:jc w:val="both"/>
        <w:rPr>
          <w:rStyle w:val="a7"/>
          <w:sz w:val="28"/>
          <w:szCs w:val="28"/>
        </w:rPr>
      </w:pP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b/>
          <w:bCs/>
          <w:sz w:val="28"/>
          <w:szCs w:val="28"/>
        </w:rPr>
      </w:pPr>
      <w:r w:rsidRPr="000B43C8">
        <w:rPr>
          <w:rStyle w:val="a7"/>
          <w:b/>
          <w:bCs/>
          <w:sz w:val="28"/>
          <w:szCs w:val="28"/>
        </w:rPr>
        <w:t>1. Аннотация</w:t>
      </w: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sz w:val="28"/>
          <w:szCs w:val="28"/>
        </w:rPr>
      </w:pPr>
      <w:proofErr w:type="gramStart"/>
      <w:r w:rsidRPr="000B43C8">
        <w:rPr>
          <w:rStyle w:val="a7"/>
          <w:sz w:val="28"/>
          <w:szCs w:val="28"/>
        </w:rPr>
        <w:t>Аннотация содержит краткое описание цели проекта, проблем, на исследование которой она направлена, основных подходов к проведению исследований, ожидаемых результатов, степени влияния результатов исследований на научно-технический (в том числе – кадровый) потенциал и конкурентоспособность ученых, практической значимости результатов исследований, то есть степень их готовности для коммерциализации или применения в ином качестве для решения актуальных задач социально-экономического и научно-технического развития Республики Казахстан.</w:t>
      </w:r>
      <w:proofErr w:type="gramEnd"/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t>Объем аннотации не должен превышать 600 слов.</w:t>
      </w: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b/>
          <w:bCs/>
          <w:sz w:val="28"/>
          <w:szCs w:val="28"/>
        </w:rPr>
      </w:pPr>
      <w:r w:rsidRPr="000B43C8">
        <w:rPr>
          <w:rStyle w:val="a7"/>
          <w:b/>
          <w:bCs/>
          <w:sz w:val="28"/>
          <w:szCs w:val="28"/>
        </w:rPr>
        <w:t>2. Пояснительная записка</w:t>
      </w: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t>Содержание пояснительной записки включает следующие разделы (при этом таблицы, схемы, диаграммы, на которые имеются ссылки в форме заявки, выносятся в приложение к пояснительной записке и не учитываются при расчете количества слов в соответствующих разделах и общего количества страниц заявки):</w:t>
      </w:r>
    </w:p>
    <w:p w:rsidR="00C868A0" w:rsidRPr="000B43C8" w:rsidRDefault="004C0C20" w:rsidP="000B43C8">
      <w:pPr>
        <w:shd w:val="clear" w:color="auto" w:fill="FFFFFF" w:themeFill="background1"/>
        <w:jc w:val="both"/>
        <w:rPr>
          <w:rStyle w:val="a7"/>
          <w:b/>
          <w:bCs/>
          <w:sz w:val="28"/>
          <w:szCs w:val="28"/>
        </w:rPr>
      </w:pPr>
      <w:r w:rsidRPr="000B43C8">
        <w:rPr>
          <w:rStyle w:val="a7"/>
          <w:sz w:val="28"/>
          <w:szCs w:val="28"/>
        </w:rPr>
        <w:tab/>
      </w:r>
      <w:r w:rsidRPr="000B43C8">
        <w:rPr>
          <w:rStyle w:val="a7"/>
          <w:b/>
          <w:bCs/>
          <w:sz w:val="28"/>
          <w:szCs w:val="28"/>
        </w:rPr>
        <w:t>1. Общая информация</w:t>
      </w: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t>1.1. Наименование темы проекта [не более 20 слов].</w:t>
      </w: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t>1.2. Наименование приоритетного направления развития науки, по которому подается заявка.</w:t>
      </w: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t>1.3. Наименование специализированного научного направления, по которому подается заявка, область исследований.</w:t>
      </w: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t>1.4. Предполагаемая дата начала и завершения проекта, его продолжительность в месяцах.</w:t>
      </w:r>
    </w:p>
    <w:p w:rsidR="00C868A0" w:rsidRPr="00AD0AD0" w:rsidRDefault="004C0C20" w:rsidP="00AD0AD0">
      <w:pPr>
        <w:ind w:firstLine="709"/>
        <w:jc w:val="both"/>
        <w:rPr>
          <w:sz w:val="28"/>
          <w:szCs w:val="28"/>
        </w:rPr>
      </w:pPr>
      <w:r w:rsidRPr="00AD0AD0">
        <w:rPr>
          <w:sz w:val="28"/>
          <w:szCs w:val="28"/>
        </w:rPr>
        <w:t>1.5. Запрашиваемая сумма внутреннего финансирования (на весь срок реализации проекта и по годам, в тыс. тенге).</w:t>
      </w: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t>1.6. Ключевые слова, характеризующие отрасль и направление заявки для подбора экспертов.</w:t>
      </w:r>
    </w:p>
    <w:p w:rsidR="00C868A0" w:rsidRPr="000B43C8" w:rsidRDefault="004C0C20" w:rsidP="000B43C8">
      <w:pPr>
        <w:shd w:val="clear" w:color="auto" w:fill="FFFFFF" w:themeFill="background1"/>
        <w:jc w:val="both"/>
        <w:rPr>
          <w:rStyle w:val="a7"/>
          <w:b/>
          <w:bCs/>
          <w:strike/>
          <w:sz w:val="28"/>
          <w:szCs w:val="28"/>
        </w:rPr>
      </w:pPr>
      <w:r w:rsidRPr="000B43C8">
        <w:rPr>
          <w:rStyle w:val="a7"/>
          <w:sz w:val="28"/>
          <w:szCs w:val="28"/>
        </w:rPr>
        <w:tab/>
      </w:r>
      <w:r w:rsidRPr="000B43C8">
        <w:rPr>
          <w:rStyle w:val="a7"/>
          <w:b/>
          <w:bCs/>
          <w:sz w:val="28"/>
          <w:szCs w:val="28"/>
        </w:rPr>
        <w:t>2. Общая концепция проекта [не более 550 слов]</w:t>
      </w: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strike/>
          <w:sz w:val="28"/>
          <w:szCs w:val="28"/>
        </w:rPr>
      </w:pPr>
      <w:r w:rsidRPr="000B43C8">
        <w:rPr>
          <w:rStyle w:val="a7"/>
          <w:sz w:val="28"/>
          <w:szCs w:val="28"/>
        </w:rPr>
        <w:t>2.1. Вводная часть [не более 100 слов]</w:t>
      </w: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lastRenderedPageBreak/>
        <w:t>Указываются краткое описание идеи проекта, проблемы, на решение которой он нацелен.</w:t>
      </w: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strike/>
          <w:sz w:val="28"/>
          <w:szCs w:val="28"/>
        </w:rPr>
      </w:pPr>
      <w:r w:rsidRPr="000B43C8">
        <w:rPr>
          <w:rStyle w:val="a7"/>
          <w:sz w:val="28"/>
          <w:szCs w:val="28"/>
        </w:rPr>
        <w:t>2.2. Цель проекта [не более 50 слов]</w:t>
      </w: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t>Цель излагается лаконично и конкретно, должна соответствовать теме проекта, быть достижимой и отражать характер решения, которое ожидается получить в результате реализации проекта. Содержание цели должно отражать основной вопрос, на который предполагается ответить в результате проведенных исследований.</w:t>
      </w: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strike/>
          <w:sz w:val="28"/>
          <w:szCs w:val="28"/>
        </w:rPr>
      </w:pPr>
      <w:r w:rsidRPr="000B43C8">
        <w:rPr>
          <w:rStyle w:val="a7"/>
          <w:sz w:val="28"/>
          <w:szCs w:val="28"/>
        </w:rPr>
        <w:t>2.3. Задачи проекта [не более 400 слов]</w:t>
      </w: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t>В этом разделе описывается способ достижения цели проекта посредством логически взаимосвязанных, последовательных задач. Приводится перечень поставленных задач:</w:t>
      </w: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t>1) с измеримыми показателями решения задачи;</w:t>
      </w: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t>2) с кратким обоснованием роли каждой из задач в достижении цели проекта и взаимосвязи с другими задачами и ожидаемыми результатами проекта;</w:t>
      </w: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t>3) с другими важными, по мнению заявителя, параметрами.</w:t>
      </w: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b/>
          <w:bCs/>
          <w:strike/>
          <w:sz w:val="28"/>
          <w:szCs w:val="28"/>
        </w:rPr>
      </w:pPr>
      <w:r w:rsidRPr="000B43C8">
        <w:rPr>
          <w:rStyle w:val="a7"/>
          <w:b/>
          <w:bCs/>
          <w:sz w:val="28"/>
          <w:szCs w:val="28"/>
        </w:rPr>
        <w:t>3. Научная новизна и значимость проекта [не более 1 500 слов]</w:t>
      </w: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t>Раздел должен содержать следующую информацию:</w:t>
      </w: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t>1) предпосылки к разработке проекта, (при наличии указываются предварительные результаты и (или) ранее полученные заявителем результаты, относящиеся к теме проекта);</w:t>
      </w: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sz w:val="28"/>
          <w:szCs w:val="28"/>
        </w:rPr>
      </w:pPr>
      <w:proofErr w:type="gramStart"/>
      <w:r w:rsidRPr="000B43C8">
        <w:rPr>
          <w:rStyle w:val="a7"/>
          <w:sz w:val="28"/>
          <w:szCs w:val="28"/>
        </w:rPr>
        <w:t>2) обоснование научной новизны проекта с обязательным обзором предшествующих научных исследований, проведенных в мире и Республике Казахстан, относящихся к исследуемой теме, имеющегося недостатка знаний, и их взаимосвязь с настоящим проектом (в контексте должны быть указаны ссылки на использованную в обзоре литературу, полная расшифровка которой должна быть представлена в разделе 8 «Библиография»), сравнение ожидаемых результатов проекта с известными имеющимися аналогами;</w:t>
      </w:r>
      <w:proofErr w:type="gramEnd"/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sz w:val="28"/>
          <w:szCs w:val="28"/>
        </w:rPr>
      </w:pPr>
      <w:proofErr w:type="gramStart"/>
      <w:r w:rsidRPr="000B43C8">
        <w:rPr>
          <w:rStyle w:val="a7"/>
          <w:sz w:val="28"/>
          <w:szCs w:val="28"/>
        </w:rPr>
        <w:t>3) научные и технологические нужды, обосновывающие важность результатов проекта (при наличии, включить социальный спрос и (или) экономическую и индустриальную заинтересованность, другие подтверждающие данные), значимость проекта в национальном и международном масштабах, применимость его результатов для развития соответствующей сферы экономики, науки и (или) общественных отношений;</w:t>
      </w:r>
      <w:proofErr w:type="gramEnd"/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t>4) влияние проекта на уровень научно-исследовательских работ, научно-технического потенциала, конкурентоспособность научных коллективов, ожидаемый социальный и экономический эффект от результатов проекта, условия, необходимые для достижения ожидаемого эффекта.</w:t>
      </w: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t>При описании данного раздела необходимо обратить внимание на описание следующих позиций:</w:t>
      </w: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t xml:space="preserve">1) принципиальные отличия идеи проекта от существующих аналогов (если идея или результат исследования уже существуют в мире и (или) в Казахстане, </w:t>
      </w:r>
      <w:r w:rsidRPr="000B43C8">
        <w:rPr>
          <w:rStyle w:val="a7"/>
          <w:sz w:val="28"/>
          <w:szCs w:val="28"/>
        </w:rPr>
        <w:lastRenderedPageBreak/>
        <w:t>необходимо обосновать, в чем преимущества проекта и почему он должен быть профинансирован);</w:t>
      </w: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sz w:val="28"/>
          <w:szCs w:val="28"/>
        </w:rPr>
      </w:pPr>
      <w:proofErr w:type="gramStart"/>
      <w:r w:rsidRPr="000B43C8">
        <w:rPr>
          <w:rStyle w:val="a7"/>
          <w:sz w:val="28"/>
          <w:szCs w:val="28"/>
        </w:rPr>
        <w:t>2) если конечным результатом проекта будет продукт, необходимо описать сложившийся в настоящее время уровень техники в предметной области проекта в сравнении с предлагаемым в рамках проекта продуктом;</w:t>
      </w:r>
      <w:proofErr w:type="gramEnd"/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t>3) в случае, если проект является продолжением ранее проведенных заявителем научных исследований, необходимо четко и лаконично изложить взаимосвязь проекта с ранее проведенными научными исследованиями и его отличия от них.</w:t>
      </w: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b/>
          <w:bCs/>
          <w:sz w:val="28"/>
          <w:szCs w:val="28"/>
        </w:rPr>
      </w:pPr>
      <w:r w:rsidRPr="000B43C8">
        <w:rPr>
          <w:rStyle w:val="a7"/>
          <w:b/>
          <w:bCs/>
          <w:sz w:val="28"/>
          <w:szCs w:val="28"/>
        </w:rPr>
        <w:t>4. Методы исследования и этические вопросы [не более 1 500 слов]</w:t>
      </w: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t>Раздел включает следующую информацию:</w:t>
      </w: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t>1) описание основных научных вопросов и гипотез проекта, обоснование исследовательской стратегии и подходов, применяемые в проекте типы исследований (описательные, корреляционные и/или экспериментальные), последовательность проведения исследований;</w:t>
      </w: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t>2) краткое описание наиболее важных экспериментов;</w:t>
      </w: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t>3) описание методов исследования, используемых в проекте как обоснование способов достижения поставленных целей, их взаимосвязь с целью и задачами проекта, между собой;</w:t>
      </w: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t xml:space="preserve">4) методы сбора первичной (исходной) информации, ее источники и применение для решения задач проекта, способы обработки данных, а также обеспечения их достоверности и </w:t>
      </w:r>
      <w:proofErr w:type="spellStart"/>
      <w:r w:rsidRPr="000B43C8">
        <w:rPr>
          <w:rStyle w:val="a7"/>
          <w:sz w:val="28"/>
          <w:szCs w:val="28"/>
        </w:rPr>
        <w:t>воспроизводимости</w:t>
      </w:r>
      <w:proofErr w:type="spellEnd"/>
      <w:r w:rsidRPr="000B43C8">
        <w:rPr>
          <w:rStyle w:val="a7"/>
          <w:sz w:val="28"/>
          <w:szCs w:val="28"/>
        </w:rPr>
        <w:t>;</w:t>
      </w: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t>5) условия оформления и разделения прав интеллектуальной собственности на результаты исследования (необходимо указать, какой способ защиты интеллектуальной собственности будет выбран, обосновать выбор).</w:t>
      </w:r>
    </w:p>
    <w:p w:rsidR="00C868A0" w:rsidRPr="000B43C8" w:rsidRDefault="00C868A0" w:rsidP="000B43C8">
      <w:pPr>
        <w:shd w:val="clear" w:color="auto" w:fill="FFFFFF" w:themeFill="background1"/>
        <w:jc w:val="both"/>
        <w:rPr>
          <w:rStyle w:val="a7"/>
          <w:sz w:val="28"/>
          <w:szCs w:val="28"/>
        </w:rPr>
      </w:pP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b/>
          <w:bCs/>
          <w:strike/>
          <w:sz w:val="28"/>
          <w:szCs w:val="28"/>
        </w:rPr>
      </w:pPr>
      <w:r w:rsidRPr="000B43C8">
        <w:rPr>
          <w:rStyle w:val="a7"/>
          <w:b/>
          <w:bCs/>
          <w:sz w:val="28"/>
          <w:szCs w:val="28"/>
        </w:rPr>
        <w:t xml:space="preserve">5. Исследовательская группа и управление проектом </w:t>
      </w: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t>Состав исследовательской группы оформляется согласно таблице 1. Указываются подробные данные исследовательской группы</w:t>
      </w:r>
      <w:r w:rsidR="00FE2A4A">
        <w:rPr>
          <w:rStyle w:val="a7"/>
          <w:sz w:val="28"/>
          <w:szCs w:val="28"/>
        </w:rPr>
        <w:t xml:space="preserve">, а также </w:t>
      </w:r>
      <w:r w:rsidRPr="000B43C8">
        <w:rPr>
          <w:rStyle w:val="a7"/>
          <w:sz w:val="28"/>
          <w:szCs w:val="28"/>
        </w:rPr>
        <w:t>в таблице указываются их позиция и роль в проекте, характер выполняемой работы и подходы, которые будут применены для их отбора.</w:t>
      </w: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t>Для научного руководителя проекта должны быть указаны все публикации, подтверждающие его соответствие требованиям конкурсной докум</w:t>
      </w:r>
      <w:r w:rsidR="00FE2A4A">
        <w:rPr>
          <w:rStyle w:val="a7"/>
          <w:sz w:val="28"/>
          <w:szCs w:val="28"/>
        </w:rPr>
        <w:t>ентации</w:t>
      </w:r>
      <w:r w:rsidRPr="000B43C8">
        <w:rPr>
          <w:rStyle w:val="a7"/>
          <w:sz w:val="28"/>
          <w:szCs w:val="28"/>
        </w:rPr>
        <w:t>.</w:t>
      </w: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t>Должны быть приведены сведения о публикациях основного персонала исследовательской группы по направлению проекта. Фамилии членов исследовательской группы должны быть подчеркнуты.</w:t>
      </w: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b/>
          <w:bCs/>
          <w:sz w:val="28"/>
          <w:szCs w:val="28"/>
        </w:rPr>
      </w:pPr>
      <w:r w:rsidRPr="000B43C8">
        <w:rPr>
          <w:rStyle w:val="a7"/>
          <w:b/>
          <w:bCs/>
          <w:sz w:val="28"/>
          <w:szCs w:val="28"/>
        </w:rPr>
        <w:t>6. Исследовательская среда [не более 750 слов]</w:t>
      </w: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t>Раздел включает следующую информацию:</w:t>
      </w: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t>1) описание имеющейся у заявителя материально-технической базы (оборудование, приборы, инвентарь, транспорт, здания, сооружения и другие), непосредственно используемой для реализации проекта, с указанием направления ее использования и членов исследовательской группы, имеющих навыки для работы с научно-исследовательским оборудованием;</w:t>
      </w:r>
    </w:p>
    <w:p w:rsidR="00C868A0" w:rsidRPr="000B43C8" w:rsidRDefault="00FE2A4A" w:rsidP="000B43C8">
      <w:pPr>
        <w:shd w:val="clear" w:color="auto" w:fill="FFFFFF" w:themeFill="background1"/>
        <w:ind w:firstLine="708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lastRenderedPageBreak/>
        <w:t>2</w:t>
      </w:r>
      <w:r w:rsidR="004C0C20" w:rsidRPr="000B43C8">
        <w:rPr>
          <w:rStyle w:val="a7"/>
          <w:sz w:val="28"/>
          <w:szCs w:val="28"/>
        </w:rPr>
        <w:t>) привлечение к реализации проекта сторонних организаций с обоснованием необходимости привлечения каждой организации, описанием ее роли в проекте, характера выполняемой работы, вклада в достижение цели и ожидаемых результатов;</w:t>
      </w:r>
    </w:p>
    <w:p w:rsidR="00C868A0" w:rsidRPr="000B43C8" w:rsidRDefault="00FE2A4A" w:rsidP="000B43C8">
      <w:pPr>
        <w:shd w:val="clear" w:color="auto" w:fill="FFFFFF" w:themeFill="background1"/>
        <w:ind w:firstLine="708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3</w:t>
      </w:r>
      <w:r w:rsidR="004C0C20" w:rsidRPr="000B43C8">
        <w:rPr>
          <w:rStyle w:val="a7"/>
          <w:sz w:val="28"/>
          <w:szCs w:val="28"/>
        </w:rPr>
        <w:t>) обоснование мобильности: научные командировки и их влияние на реализацию проекта, периоды работы на базе организаций-партнеров и их влияние на реализацию проекта. Для каждой зарубежной командировки коротко указываются цель, ожидаемый результат командировки и вклад исполнителя в достижение цели проекта.</w:t>
      </w: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b/>
          <w:bCs/>
          <w:sz w:val="28"/>
          <w:szCs w:val="28"/>
        </w:rPr>
      </w:pPr>
      <w:r w:rsidRPr="000B43C8">
        <w:rPr>
          <w:rStyle w:val="a7"/>
          <w:b/>
          <w:bCs/>
          <w:sz w:val="28"/>
          <w:szCs w:val="28"/>
        </w:rPr>
        <w:t>7. Обоснование запрашиваемого финансирования [не более 1 500 слов]</w:t>
      </w: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t>Раздел включает следующую информацию:</w:t>
      </w: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t>1. Сводный расчет по проекту (бюджет) согласно </w:t>
      </w:r>
      <w:hyperlink r:id="rId12" w:anchor="z304" w:history="1">
        <w:r w:rsidRPr="000B43C8">
          <w:rPr>
            <w:rStyle w:val="Hyperlink1"/>
            <w:sz w:val="28"/>
            <w:szCs w:val="28"/>
          </w:rPr>
          <w:t>таблице 2</w:t>
        </w:r>
      </w:hyperlink>
      <w:r w:rsidRPr="000B43C8">
        <w:rPr>
          <w:rStyle w:val="a7"/>
          <w:sz w:val="28"/>
          <w:szCs w:val="28"/>
        </w:rPr>
        <w:t>. Бюджет проекта распределяется научным руководителем проекта в соответствии с планом работ и не может быть направлен на иные статьи расходов, не связанные с данным проектом.</w:t>
      </w: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t xml:space="preserve">В статье «Оплата труда (включая налоги и другие обязательные платежи в бюджет)» указываются расходы, подлежащие выплате в качестве вознаграждения за </w:t>
      </w:r>
      <w:proofErr w:type="gramStart"/>
      <w:r w:rsidRPr="000B43C8">
        <w:rPr>
          <w:rStyle w:val="a7"/>
          <w:sz w:val="28"/>
          <w:szCs w:val="28"/>
        </w:rPr>
        <w:t>труд</w:t>
      </w:r>
      <w:proofErr w:type="gramEnd"/>
      <w:r w:rsidRPr="000B43C8">
        <w:rPr>
          <w:rStyle w:val="a7"/>
          <w:sz w:val="28"/>
          <w:szCs w:val="28"/>
        </w:rPr>
        <w:t xml:space="preserve"> членам исследовательской группы проекта, включая </w:t>
      </w:r>
      <w:proofErr w:type="spellStart"/>
      <w:r w:rsidRPr="000B43C8">
        <w:rPr>
          <w:rStyle w:val="a7"/>
          <w:sz w:val="28"/>
          <w:szCs w:val="28"/>
        </w:rPr>
        <w:t>постдокторантов</w:t>
      </w:r>
      <w:proofErr w:type="spellEnd"/>
      <w:r w:rsidRPr="000B43C8">
        <w:rPr>
          <w:rStyle w:val="a7"/>
          <w:sz w:val="28"/>
          <w:szCs w:val="28"/>
        </w:rPr>
        <w:t xml:space="preserve">, студентов докторантуры, магистратуры и </w:t>
      </w:r>
      <w:proofErr w:type="spellStart"/>
      <w:r w:rsidRPr="000B43C8">
        <w:rPr>
          <w:rStyle w:val="a7"/>
          <w:sz w:val="28"/>
          <w:szCs w:val="28"/>
        </w:rPr>
        <w:t>бакалавриата</w:t>
      </w:r>
      <w:proofErr w:type="spellEnd"/>
      <w:r w:rsidRPr="000B43C8">
        <w:rPr>
          <w:rStyle w:val="a7"/>
          <w:sz w:val="28"/>
          <w:szCs w:val="28"/>
        </w:rPr>
        <w:t>, а также лиц, осуществляющих финансово-экономическое и юридическое сопровождение, с учетом индивидуального подоходного налога и обязательного пенсионного взноса согласно таблице 3. В статье также указываются расходы на выплату социального налога, социальное страхование и другие обязательные платежи в бюджет.</w:t>
      </w: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strike/>
          <w:sz w:val="28"/>
          <w:szCs w:val="28"/>
        </w:rPr>
      </w:pPr>
      <w:proofErr w:type="gramStart"/>
      <w:r w:rsidRPr="000B43C8">
        <w:rPr>
          <w:rStyle w:val="a7"/>
          <w:sz w:val="28"/>
          <w:szCs w:val="28"/>
        </w:rPr>
        <w:t>В статье «Служебные командировки» указываются все расходы, связанные с командировками в пределах и за пределы Республики Казахстан, напрямую связанные с проведением исследований, включая участие в конференциях, семинарах, симпозиумах, выезды для использования инфраструктуры других организаций согласно </w:t>
      </w:r>
      <w:hyperlink r:id="rId13" w:anchor="z306" w:history="1">
        <w:r w:rsidRPr="000B43C8">
          <w:rPr>
            <w:rStyle w:val="Hyperlink1"/>
            <w:sz w:val="28"/>
            <w:szCs w:val="28"/>
          </w:rPr>
          <w:t>таблице 4</w:t>
        </w:r>
      </w:hyperlink>
      <w:r w:rsidRPr="000B43C8">
        <w:rPr>
          <w:rStyle w:val="a7"/>
          <w:sz w:val="28"/>
          <w:szCs w:val="28"/>
        </w:rPr>
        <w:t> (по билетам (авто, железнодорожные билеты) прилагать ценовые предложения с сайтов обслуживаемых компаний, проект плана командировок).</w:t>
      </w:r>
      <w:proofErr w:type="gramEnd"/>
      <w:r w:rsidRPr="000B43C8">
        <w:rPr>
          <w:rStyle w:val="a7"/>
          <w:sz w:val="28"/>
          <w:szCs w:val="28"/>
        </w:rPr>
        <w:t xml:space="preserve"> </w:t>
      </w:r>
      <w:proofErr w:type="gramStart"/>
      <w:r w:rsidRPr="000B43C8">
        <w:rPr>
          <w:rStyle w:val="a7"/>
          <w:sz w:val="28"/>
          <w:szCs w:val="28"/>
        </w:rPr>
        <w:t>При заполнении данной таблицы необходимо руководствоваться Правилами о служебных командировках в пределах Республики Казахстан работников государственных учреждений, содержащихся за счет средств государственного бюджета, утвержденными постановлением Правительства Республики Казахстан от 22 сентября 2000 года № 1428 и постановлением Правительства Республики Казахстан от 11 мая  2008 года № 256  «Об утверждении Правил возмещения расходов на служебные командировки за счет бюджетных средств, в том числе</w:t>
      </w:r>
      <w:proofErr w:type="gramEnd"/>
      <w:r w:rsidRPr="000B43C8">
        <w:rPr>
          <w:rStyle w:val="a7"/>
          <w:sz w:val="28"/>
          <w:szCs w:val="28"/>
        </w:rPr>
        <w:t xml:space="preserve"> в иностранные государства».</w:t>
      </w: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sz w:val="28"/>
          <w:szCs w:val="28"/>
        </w:rPr>
      </w:pPr>
      <w:proofErr w:type="gramStart"/>
      <w:r w:rsidRPr="000B43C8">
        <w:rPr>
          <w:rStyle w:val="a7"/>
          <w:sz w:val="28"/>
          <w:szCs w:val="28"/>
        </w:rPr>
        <w:t>В статье «Научно-организационное сопровождение, прочие услуги и работы» указываются расходы на услуги, приобретаемые исполнителем у субъектов предпринимательства, результат которых необходим для достижения цели проекта, в том числе (1) услуги научных лабораторий коллективного пользования и других лабораторий, (2) услуги организаций соисполнителей, (3) организационные взносы за участие в конференциях, семинарах, симпозиумах, (4) на патентование научных результатов, полученных в результате проекта, (5) публикацию</w:t>
      </w:r>
      <w:proofErr w:type="gramEnd"/>
      <w:r w:rsidRPr="000B43C8">
        <w:rPr>
          <w:rStyle w:val="a7"/>
          <w:sz w:val="28"/>
          <w:szCs w:val="28"/>
        </w:rPr>
        <w:t xml:space="preserve"> результатов </w:t>
      </w:r>
      <w:r w:rsidRPr="000B43C8">
        <w:rPr>
          <w:rStyle w:val="a7"/>
          <w:sz w:val="28"/>
          <w:szCs w:val="28"/>
        </w:rPr>
        <w:lastRenderedPageBreak/>
        <w:t>исследований, (6) приобретение аналитических материалов согласно таблице 5 (по приобретаемым товарам, работам, услугам приложить не менее 1 (одного) ценового предложения и (или) прайс-листа). В случае</w:t>
      </w:r>
      <w:proofErr w:type="gramStart"/>
      <w:r w:rsidRPr="000B43C8">
        <w:rPr>
          <w:rStyle w:val="a7"/>
          <w:sz w:val="28"/>
          <w:szCs w:val="28"/>
        </w:rPr>
        <w:t>,</w:t>
      </w:r>
      <w:proofErr w:type="gramEnd"/>
      <w:r w:rsidRPr="000B43C8">
        <w:rPr>
          <w:rStyle w:val="a7"/>
          <w:sz w:val="28"/>
          <w:szCs w:val="28"/>
        </w:rPr>
        <w:t xml:space="preserve"> если зарубежные ученые и сотрудники других организаций, участвующие в реализации проекта, являются членами исследовательской группы, расходы на их участие отражаются в разделе «Оплата труда».</w:t>
      </w: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sz w:val="28"/>
          <w:szCs w:val="28"/>
        </w:rPr>
      </w:pPr>
      <w:proofErr w:type="gramStart"/>
      <w:r w:rsidRPr="000B43C8">
        <w:rPr>
          <w:rStyle w:val="a7"/>
          <w:sz w:val="28"/>
          <w:szCs w:val="28"/>
        </w:rPr>
        <w:t xml:space="preserve">В статье «Приобретение материалов, приобретение оборудования и (или) программного обеспечения» указываются все затраты на материалы и расходы на приобретение оборудования и программного обеспечения, необходимые для достижения цели проекта, в том числе химические реактивы, растворители, стандартные образцы, расходные лабораторные материалы, запасные части для научно-исследовательского оборудования, горюче-смазочные материалы и другие согласно </w:t>
      </w:r>
      <w:hyperlink r:id="rId14" w:anchor="z309" w:history="1">
        <w:r w:rsidRPr="000B43C8">
          <w:rPr>
            <w:rStyle w:val="Hyperlink1"/>
            <w:sz w:val="28"/>
            <w:szCs w:val="28"/>
          </w:rPr>
          <w:t>таблице 6</w:t>
        </w:r>
      </w:hyperlink>
      <w:r w:rsidRPr="000B43C8">
        <w:rPr>
          <w:rStyle w:val="a7"/>
          <w:sz w:val="28"/>
          <w:szCs w:val="28"/>
        </w:rPr>
        <w:t xml:space="preserve"> (по приобретаемым товарам, работам, услугам приложить не менее 1</w:t>
      </w:r>
      <w:proofErr w:type="gramEnd"/>
      <w:r w:rsidRPr="000B43C8">
        <w:rPr>
          <w:rStyle w:val="a7"/>
          <w:sz w:val="28"/>
          <w:szCs w:val="28"/>
        </w:rPr>
        <w:t xml:space="preserve"> (</w:t>
      </w:r>
      <w:proofErr w:type="gramStart"/>
      <w:r w:rsidRPr="000B43C8">
        <w:rPr>
          <w:rStyle w:val="a7"/>
          <w:sz w:val="28"/>
          <w:szCs w:val="28"/>
        </w:rPr>
        <w:t>одного) ценового предложения и (или) прайс-листа).</w:t>
      </w:r>
      <w:proofErr w:type="gramEnd"/>
      <w:r w:rsidRPr="000B43C8">
        <w:rPr>
          <w:rStyle w:val="a7"/>
          <w:sz w:val="28"/>
          <w:szCs w:val="28"/>
        </w:rPr>
        <w:t xml:space="preserve"> При этом приобретение оборудования и программного обеспечения не допускается физическим лицам. </w:t>
      </w: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sz w:val="28"/>
          <w:szCs w:val="28"/>
        </w:rPr>
      </w:pPr>
      <w:proofErr w:type="gramStart"/>
      <w:r w:rsidRPr="000B43C8">
        <w:rPr>
          <w:rStyle w:val="a7"/>
          <w:sz w:val="28"/>
          <w:szCs w:val="28"/>
        </w:rPr>
        <w:t xml:space="preserve">В статье «Расходы на аренду, эксплуатационные расходы оборудования и техники, используемых для реализации исследований» указываются расходы на аренду помещений, оборудования и техники, необходимых для достижения цели проекта, при отсутствии соответствующих помещений у заявителя, а также расходы на коммунальные услуги, связанные с реализацией проекта и на обслуживание помещений, оборудования и техники, непосредственно задействованных в проведении исследований согласно </w:t>
      </w:r>
      <w:hyperlink r:id="rId15" w:anchor="z312" w:history="1">
        <w:r w:rsidRPr="000B43C8">
          <w:rPr>
            <w:rStyle w:val="Hyperlink1"/>
            <w:sz w:val="28"/>
            <w:szCs w:val="28"/>
          </w:rPr>
          <w:t>таблице 7</w:t>
        </w:r>
      </w:hyperlink>
      <w:r w:rsidRPr="000B43C8">
        <w:rPr>
          <w:rStyle w:val="a7"/>
          <w:sz w:val="28"/>
          <w:szCs w:val="28"/>
        </w:rPr>
        <w:t xml:space="preserve"> (по приобретаемым</w:t>
      </w:r>
      <w:proofErr w:type="gramEnd"/>
      <w:r w:rsidRPr="000B43C8">
        <w:rPr>
          <w:rStyle w:val="a7"/>
          <w:sz w:val="28"/>
          <w:szCs w:val="28"/>
        </w:rPr>
        <w:t xml:space="preserve"> товарам, работам, услугам приложить не менее 1 (одного) ценового предложения и (или) прайс-листа).</w:t>
      </w: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t xml:space="preserve">2. Расчеты к каждой статье расходов согласно </w:t>
      </w:r>
      <w:hyperlink r:id="rId16" w:anchor="z305" w:history="1">
        <w:r w:rsidRPr="000B43C8">
          <w:rPr>
            <w:rStyle w:val="Hyperlink1"/>
            <w:sz w:val="28"/>
            <w:szCs w:val="28"/>
          </w:rPr>
          <w:t>таблицам 3</w:t>
        </w:r>
      </w:hyperlink>
      <w:r w:rsidRPr="000B43C8">
        <w:rPr>
          <w:rStyle w:val="a7"/>
          <w:sz w:val="28"/>
          <w:szCs w:val="28"/>
        </w:rPr>
        <w:t>–</w:t>
      </w:r>
      <w:hyperlink r:id="rId17" w:anchor="z315" w:history="1">
        <w:r w:rsidRPr="000B43C8">
          <w:rPr>
            <w:rStyle w:val="Hyperlink1"/>
            <w:sz w:val="28"/>
            <w:szCs w:val="28"/>
          </w:rPr>
          <w:t>7</w:t>
        </w:r>
      </w:hyperlink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t>3. Краткие пояснения к содержанию и расчету величины каждой статьи расходов с обязательным обоснованием их необходимости для достижения цели, задач и ожидаемых результатов проекта, а также указанием источников информации о ценах, на основании которых рассчитана соответствующая статья расходов.</w:t>
      </w: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t xml:space="preserve">Общая сумма всех статей расходов представляет собой запрашиваемую сумму для финансирования и должна быть эквивалентна сумме, заявленной в </w:t>
      </w:r>
      <w:hyperlink r:id="rId18" w:anchor="z213" w:history="1">
        <w:r w:rsidRPr="000B43C8">
          <w:rPr>
            <w:rStyle w:val="Hyperlink1"/>
            <w:sz w:val="28"/>
            <w:szCs w:val="28"/>
          </w:rPr>
          <w:t>пункте 1.5.</w:t>
        </w:r>
      </w:hyperlink>
      <w:r w:rsidRPr="000B43C8">
        <w:rPr>
          <w:rStyle w:val="a7"/>
          <w:sz w:val="28"/>
          <w:szCs w:val="28"/>
        </w:rPr>
        <w:t xml:space="preserve"> раздела «Общая информация».</w:t>
      </w: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b/>
          <w:bCs/>
          <w:sz w:val="28"/>
          <w:szCs w:val="28"/>
        </w:rPr>
      </w:pPr>
      <w:r w:rsidRPr="000B43C8">
        <w:rPr>
          <w:rStyle w:val="a7"/>
          <w:b/>
          <w:bCs/>
          <w:sz w:val="28"/>
          <w:szCs w:val="28"/>
        </w:rPr>
        <w:t xml:space="preserve">8. План реализации проекта </w:t>
      </w: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t>Раздел включает детальный, последовательный план работ по проекту согласно </w:t>
      </w:r>
      <w:hyperlink r:id="rId19" w:anchor="z316" w:history="1">
        <w:r w:rsidRPr="000B43C8">
          <w:rPr>
            <w:rStyle w:val="Hyperlink1"/>
            <w:sz w:val="28"/>
            <w:szCs w:val="28"/>
          </w:rPr>
          <w:t>таблице 8</w:t>
        </w:r>
      </w:hyperlink>
      <w:r w:rsidRPr="000B43C8">
        <w:rPr>
          <w:rStyle w:val="a7"/>
          <w:sz w:val="28"/>
          <w:szCs w:val="28"/>
        </w:rPr>
        <w:t>.</w:t>
      </w:r>
    </w:p>
    <w:p w:rsidR="00C868A0" w:rsidRPr="000B43C8" w:rsidRDefault="004C0C20" w:rsidP="000B43C8">
      <w:pPr>
        <w:shd w:val="clear" w:color="auto" w:fill="FFFFFF" w:themeFill="background1"/>
        <w:ind w:firstLine="709"/>
        <w:jc w:val="both"/>
        <w:rPr>
          <w:rStyle w:val="a7"/>
          <w:b/>
          <w:bCs/>
          <w:sz w:val="28"/>
          <w:szCs w:val="28"/>
        </w:rPr>
      </w:pPr>
      <w:r w:rsidRPr="000B43C8">
        <w:rPr>
          <w:rStyle w:val="a7"/>
          <w:b/>
          <w:bCs/>
          <w:sz w:val="28"/>
          <w:szCs w:val="28"/>
        </w:rPr>
        <w:t>9. Ожидаемые результаты [не более 750 слов]</w:t>
      </w:r>
    </w:p>
    <w:p w:rsidR="00C868A0" w:rsidRPr="000B43C8" w:rsidRDefault="004C0C20" w:rsidP="000B43C8">
      <w:pPr>
        <w:shd w:val="clear" w:color="auto" w:fill="FFFFFF" w:themeFill="background1"/>
        <w:ind w:firstLine="709"/>
        <w:jc w:val="both"/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t>В разделе описывается основной результат исследований, то есть результат, соответствующий достижению цели проекта, с указанием его количественных и качественных характеристик и формы реализации. Приводится обоснование результата в соответствии с целью и задачами проекта.</w:t>
      </w:r>
    </w:p>
    <w:p w:rsidR="00C868A0" w:rsidRPr="000B43C8" w:rsidRDefault="004C0C20" w:rsidP="000B43C8">
      <w:pPr>
        <w:shd w:val="clear" w:color="auto" w:fill="FFFFFF" w:themeFill="background1"/>
        <w:ind w:firstLine="709"/>
        <w:jc w:val="both"/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t>В зависимости от требований конкурсной документации формами реализации результата проекта могут являться:</w:t>
      </w:r>
    </w:p>
    <w:p w:rsidR="00C868A0" w:rsidRPr="000B43C8" w:rsidRDefault="004C0C20" w:rsidP="000B43C8">
      <w:pPr>
        <w:shd w:val="clear" w:color="auto" w:fill="FFFFFF" w:themeFill="background1"/>
        <w:ind w:firstLine="709"/>
        <w:jc w:val="both"/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lastRenderedPageBreak/>
        <w:t xml:space="preserve">1) публикация </w:t>
      </w:r>
      <w:r w:rsidR="00FE2A4A" w:rsidRPr="000B43C8">
        <w:rPr>
          <w:sz w:val="28"/>
          <w:szCs w:val="28"/>
        </w:rPr>
        <w:t xml:space="preserve">1 (одной) статьи или обзора в рецензируемом зарубежном или отечественном </w:t>
      </w:r>
      <w:r w:rsidR="00FE2A4A">
        <w:rPr>
          <w:sz w:val="28"/>
          <w:szCs w:val="28"/>
        </w:rPr>
        <w:t>издании, рекомендованном КОКСОН</w:t>
      </w:r>
      <w:r w:rsidRPr="000B43C8">
        <w:rPr>
          <w:rStyle w:val="a7"/>
          <w:sz w:val="28"/>
          <w:szCs w:val="28"/>
        </w:rPr>
        <w:t>.</w:t>
      </w:r>
    </w:p>
    <w:p w:rsidR="00C868A0" w:rsidRPr="000B43C8" w:rsidRDefault="004C0C20" w:rsidP="000B43C8">
      <w:pPr>
        <w:shd w:val="clear" w:color="auto" w:fill="FFFFFF" w:themeFill="background1"/>
        <w:ind w:firstLine="709"/>
        <w:jc w:val="both"/>
        <w:rPr>
          <w:rStyle w:val="a7"/>
          <w:sz w:val="28"/>
          <w:szCs w:val="28"/>
        </w:rPr>
      </w:pPr>
      <w:proofErr w:type="gramStart"/>
      <w:r w:rsidRPr="000B43C8">
        <w:rPr>
          <w:rStyle w:val="a7"/>
          <w:sz w:val="28"/>
          <w:szCs w:val="28"/>
        </w:rPr>
        <w:t>2) получение патентов в зарубежных патентных бюро (европейском, американском, японском), в казахстанском или евразийском патентном бюро;</w:t>
      </w:r>
      <w:proofErr w:type="gramEnd"/>
    </w:p>
    <w:p w:rsidR="00C868A0" w:rsidRPr="000B43C8" w:rsidRDefault="004C0C20" w:rsidP="000B43C8">
      <w:pPr>
        <w:shd w:val="clear" w:color="auto" w:fill="FFFFFF" w:themeFill="background1"/>
        <w:ind w:firstLine="709"/>
        <w:jc w:val="both"/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t>3) распространение результатов работ среди потенциальных пользователей, сообщества ученых и широкой общественности;</w:t>
      </w:r>
    </w:p>
    <w:p w:rsidR="00C868A0" w:rsidRPr="00FE2A4A" w:rsidRDefault="004C0C20" w:rsidP="000B43C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B43C8">
        <w:rPr>
          <w:rStyle w:val="a7"/>
          <w:sz w:val="28"/>
          <w:szCs w:val="28"/>
        </w:rPr>
        <w:t>4</w:t>
      </w:r>
      <w:r w:rsidRPr="00FE2A4A">
        <w:rPr>
          <w:sz w:val="28"/>
          <w:szCs w:val="28"/>
        </w:rPr>
        <w:t xml:space="preserve">) Создание: </w:t>
      </w:r>
      <w:proofErr w:type="spellStart"/>
      <w:r w:rsidRPr="00FE2A4A">
        <w:rPr>
          <w:sz w:val="28"/>
          <w:szCs w:val="28"/>
        </w:rPr>
        <w:t>стартап</w:t>
      </w:r>
      <w:proofErr w:type="spellEnd"/>
      <w:r w:rsidRPr="00FE2A4A">
        <w:rPr>
          <w:sz w:val="28"/>
          <w:szCs w:val="28"/>
        </w:rPr>
        <w:t xml:space="preserve"> бизнеса, сервисной конторы, распространение знаний, научное сопровождение, опытное производство.</w:t>
      </w:r>
    </w:p>
    <w:p w:rsidR="00C868A0" w:rsidRPr="000B43C8" w:rsidRDefault="00C868A0" w:rsidP="000B43C8">
      <w:pPr>
        <w:shd w:val="clear" w:color="auto" w:fill="FFFFFF" w:themeFill="background1"/>
        <w:ind w:firstLine="709"/>
        <w:jc w:val="both"/>
        <w:rPr>
          <w:rStyle w:val="a7"/>
          <w:sz w:val="28"/>
          <w:szCs w:val="28"/>
        </w:rPr>
      </w:pP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b/>
          <w:bCs/>
          <w:sz w:val="28"/>
          <w:szCs w:val="28"/>
        </w:rPr>
      </w:pPr>
      <w:r w:rsidRPr="000B43C8">
        <w:rPr>
          <w:rStyle w:val="a7"/>
          <w:b/>
          <w:bCs/>
          <w:sz w:val="28"/>
          <w:szCs w:val="28"/>
        </w:rPr>
        <w:t>10. Библиография</w:t>
      </w: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t>В разделе указываются публикации, ссылки на которые были указаны в </w:t>
      </w:r>
      <w:hyperlink r:id="rId20" w:anchor="z225" w:history="1">
        <w:r w:rsidRPr="000B43C8">
          <w:rPr>
            <w:rStyle w:val="Hyperlink1"/>
            <w:sz w:val="28"/>
            <w:szCs w:val="28"/>
          </w:rPr>
          <w:t>пункте 3</w:t>
        </w:r>
      </w:hyperlink>
      <w:r w:rsidRPr="000B43C8">
        <w:rPr>
          <w:rStyle w:val="a7"/>
          <w:sz w:val="28"/>
          <w:szCs w:val="28"/>
        </w:rPr>
        <w:t> «Научная новизна и значимость проекта».</w:t>
      </w: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t>Каждая публикация должна содержать полное наименование журнала, номер издания, год издания, номера страниц, полное наименование статьи, имена всех авторов статьи.</w:t>
      </w: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t>Приложение:</w:t>
      </w: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t>1) план внесения вклада в реализацию проекта со стороны частного партнера согласно </w:t>
      </w:r>
      <w:hyperlink r:id="rId21" w:anchor="z317" w:history="1">
        <w:r w:rsidRPr="000B43C8">
          <w:rPr>
            <w:rStyle w:val="Hyperlink1"/>
            <w:sz w:val="28"/>
            <w:szCs w:val="28"/>
          </w:rPr>
          <w:t>таблице 9</w:t>
        </w:r>
      </w:hyperlink>
      <w:r w:rsidRPr="000B43C8">
        <w:rPr>
          <w:rStyle w:val="a7"/>
          <w:sz w:val="28"/>
          <w:szCs w:val="28"/>
        </w:rPr>
        <w:t> (для прикладных научных исследований).</w:t>
      </w:r>
    </w:p>
    <w:p w:rsidR="00C868A0" w:rsidRPr="000B43C8" w:rsidRDefault="004C0C20" w:rsidP="000B43C8">
      <w:pPr>
        <w:shd w:val="clear" w:color="auto" w:fill="FFFFFF" w:themeFill="background1"/>
        <w:jc w:val="both"/>
        <w:rPr>
          <w:rStyle w:val="a7"/>
          <w:b/>
          <w:bCs/>
          <w:sz w:val="28"/>
          <w:szCs w:val="28"/>
        </w:rPr>
      </w:pPr>
      <w:r w:rsidRPr="000B43C8">
        <w:rPr>
          <w:rStyle w:val="a7"/>
          <w:sz w:val="28"/>
          <w:szCs w:val="28"/>
        </w:rPr>
        <w:tab/>
        <w:t xml:space="preserve">11. </w:t>
      </w:r>
      <w:r w:rsidRPr="000B43C8">
        <w:rPr>
          <w:rStyle w:val="a7"/>
          <w:b/>
          <w:bCs/>
          <w:sz w:val="28"/>
          <w:szCs w:val="28"/>
        </w:rPr>
        <w:t xml:space="preserve"> «Расчет запрашиваемого финансирования»</w:t>
      </w:r>
    </w:p>
    <w:p w:rsidR="00C868A0" w:rsidRPr="00FE2A4A" w:rsidRDefault="004C0C20" w:rsidP="00FE2A4A">
      <w:pPr>
        <w:ind w:firstLine="851"/>
        <w:jc w:val="both"/>
        <w:rPr>
          <w:sz w:val="28"/>
          <w:szCs w:val="28"/>
        </w:rPr>
      </w:pPr>
      <w:r w:rsidRPr="00FE2A4A">
        <w:rPr>
          <w:sz w:val="28"/>
          <w:szCs w:val="28"/>
        </w:rPr>
        <w:t>Часть «Расчет запрашиваемого финансирования» оформляется в виде </w:t>
      </w:r>
      <w:hyperlink r:id="rId22" w:anchor="z304" w:history="1">
        <w:r w:rsidRPr="00FE2A4A">
          <w:rPr>
            <w:rStyle w:val="a3"/>
            <w:sz w:val="28"/>
            <w:szCs w:val="28"/>
          </w:rPr>
          <w:t>таблиц 2</w:t>
        </w:r>
      </w:hyperlink>
      <w:r w:rsidRPr="00FE2A4A">
        <w:rPr>
          <w:sz w:val="28"/>
          <w:szCs w:val="28"/>
        </w:rPr>
        <w:t> - </w:t>
      </w:r>
      <w:hyperlink r:id="rId23" w:anchor="z315" w:history="1">
        <w:r w:rsidRPr="00FE2A4A">
          <w:rPr>
            <w:rStyle w:val="a3"/>
            <w:sz w:val="28"/>
            <w:szCs w:val="28"/>
          </w:rPr>
          <w:t>7</w:t>
        </w:r>
      </w:hyperlink>
      <w:r w:rsidRPr="00FE2A4A">
        <w:rPr>
          <w:sz w:val="28"/>
          <w:szCs w:val="28"/>
        </w:rPr>
        <w:t xml:space="preserve">, обосновывающих расчет объема запрашиваемого для реализации проекта внутреннего </w:t>
      </w:r>
      <w:proofErr w:type="spellStart"/>
      <w:r w:rsidRPr="00FE2A4A">
        <w:rPr>
          <w:sz w:val="28"/>
          <w:szCs w:val="28"/>
        </w:rPr>
        <w:t>грантового</w:t>
      </w:r>
      <w:proofErr w:type="spellEnd"/>
      <w:r w:rsidRPr="00FE2A4A">
        <w:rPr>
          <w:sz w:val="28"/>
          <w:szCs w:val="28"/>
        </w:rPr>
        <w:t xml:space="preserve"> финансирования. </w:t>
      </w:r>
    </w:p>
    <w:p w:rsidR="00C868A0" w:rsidRPr="000B43C8" w:rsidRDefault="004C0C20" w:rsidP="000B43C8">
      <w:pPr>
        <w:shd w:val="clear" w:color="auto" w:fill="FFFFFF" w:themeFill="background1"/>
        <w:ind w:firstLine="708"/>
        <w:jc w:val="both"/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t>Пояснения к расчетам приводятся в разделе 7 «Обоснование запрашиваемого финансирования» части «Пояснительная записка».</w:t>
      </w:r>
    </w:p>
    <w:p w:rsidR="00C868A0" w:rsidRPr="000B43C8" w:rsidRDefault="00C868A0" w:rsidP="000B43C8">
      <w:pPr>
        <w:shd w:val="clear" w:color="auto" w:fill="FFFFFF" w:themeFill="background1"/>
        <w:jc w:val="both"/>
        <w:rPr>
          <w:rStyle w:val="a7"/>
          <w:sz w:val="28"/>
          <w:szCs w:val="28"/>
        </w:rPr>
      </w:pPr>
    </w:p>
    <w:p w:rsidR="00C868A0" w:rsidRPr="000B43C8" w:rsidRDefault="00C868A0" w:rsidP="000B43C8">
      <w:pPr>
        <w:shd w:val="clear" w:color="auto" w:fill="FFFFFF" w:themeFill="background1"/>
        <w:jc w:val="both"/>
        <w:rPr>
          <w:rStyle w:val="a7"/>
          <w:sz w:val="28"/>
          <w:szCs w:val="28"/>
        </w:rPr>
      </w:pPr>
    </w:p>
    <w:p w:rsidR="00C868A0" w:rsidRPr="000B43C8" w:rsidRDefault="00C868A0" w:rsidP="000B43C8">
      <w:pPr>
        <w:shd w:val="clear" w:color="auto" w:fill="FFFFFF" w:themeFill="background1"/>
        <w:jc w:val="both"/>
        <w:rPr>
          <w:sz w:val="28"/>
          <w:szCs w:val="28"/>
        </w:rPr>
        <w:sectPr w:rsidR="00C868A0" w:rsidRPr="000B43C8">
          <w:headerReference w:type="default" r:id="rId24"/>
          <w:headerReference w:type="first" r:id="rId25"/>
          <w:pgSz w:w="11900" w:h="16840"/>
          <w:pgMar w:top="1418" w:right="848" w:bottom="1418" w:left="851" w:header="720" w:footer="403" w:gutter="0"/>
          <w:cols w:space="720"/>
          <w:titlePg/>
        </w:sectPr>
      </w:pPr>
    </w:p>
    <w:bookmarkEnd w:id="3"/>
    <w:p w:rsidR="00C868A0" w:rsidRPr="000B43C8" w:rsidRDefault="004C0C20" w:rsidP="000B43C8">
      <w:pPr>
        <w:shd w:val="clear" w:color="auto" w:fill="FFFFFF" w:themeFill="background1"/>
        <w:jc w:val="both"/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lastRenderedPageBreak/>
        <w:t xml:space="preserve">Таблица </w:t>
      </w:r>
      <w:bookmarkEnd w:id="2"/>
      <w:r w:rsidRPr="000B43C8">
        <w:rPr>
          <w:rStyle w:val="a7"/>
          <w:sz w:val="28"/>
          <w:szCs w:val="28"/>
        </w:rPr>
        <w:t xml:space="preserve">1 </w:t>
      </w:r>
      <w:bookmarkEnd w:id="1"/>
      <w:r w:rsidRPr="000B43C8">
        <w:rPr>
          <w:rStyle w:val="a7"/>
          <w:sz w:val="28"/>
          <w:szCs w:val="28"/>
        </w:rPr>
        <w:t>– Состав исследовательской группы по проведению научных исследований, включая зарубежных ученых, молодых ученых (</w:t>
      </w:r>
      <w:proofErr w:type="spellStart"/>
      <w:r w:rsidRPr="000B43C8">
        <w:rPr>
          <w:rStyle w:val="a7"/>
          <w:sz w:val="28"/>
          <w:szCs w:val="28"/>
        </w:rPr>
        <w:t>постдокторантов</w:t>
      </w:r>
      <w:proofErr w:type="spellEnd"/>
      <w:r w:rsidRPr="000B43C8">
        <w:rPr>
          <w:rStyle w:val="a7"/>
          <w:sz w:val="28"/>
          <w:szCs w:val="28"/>
        </w:rPr>
        <w:t xml:space="preserve">, студентов докторантуры, магистратуры и </w:t>
      </w:r>
      <w:proofErr w:type="spellStart"/>
      <w:r w:rsidRPr="000B43C8">
        <w:rPr>
          <w:rStyle w:val="a7"/>
          <w:sz w:val="28"/>
          <w:szCs w:val="28"/>
        </w:rPr>
        <w:t>бакалавриата</w:t>
      </w:r>
      <w:proofErr w:type="spellEnd"/>
      <w:r w:rsidRPr="000B43C8">
        <w:rPr>
          <w:rStyle w:val="a7"/>
          <w:sz w:val="28"/>
          <w:szCs w:val="28"/>
        </w:rPr>
        <w:t>)</w:t>
      </w:r>
    </w:p>
    <w:p w:rsidR="00C868A0" w:rsidRPr="000B43C8" w:rsidRDefault="00C868A0" w:rsidP="000B43C8">
      <w:pPr>
        <w:shd w:val="clear" w:color="auto" w:fill="FFFFFF" w:themeFill="background1"/>
        <w:rPr>
          <w:rStyle w:val="a7"/>
          <w:sz w:val="28"/>
          <w:szCs w:val="28"/>
        </w:rPr>
      </w:pPr>
    </w:p>
    <w:tbl>
      <w:tblPr>
        <w:tblStyle w:val="TableNormal"/>
        <w:tblW w:w="75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90"/>
        <w:gridCol w:w="1607"/>
        <w:gridCol w:w="1719"/>
        <w:gridCol w:w="2175"/>
        <w:gridCol w:w="1369"/>
      </w:tblGrid>
      <w:tr w:rsidR="00FE2A4A" w:rsidRPr="000B43C8" w:rsidTr="00FE2A4A">
        <w:trPr>
          <w:trHeight w:val="13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A4A" w:rsidRPr="000B43C8" w:rsidRDefault="00FE2A4A" w:rsidP="000B43C8">
            <w:pPr>
              <w:shd w:val="clear" w:color="auto" w:fill="FFFFFF" w:themeFill="background1"/>
              <w:rPr>
                <w:rStyle w:val="a7"/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№</w:t>
            </w:r>
          </w:p>
          <w:p w:rsidR="00FE2A4A" w:rsidRPr="000B43C8" w:rsidRDefault="00FE2A4A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gramStart"/>
            <w:r w:rsidRPr="000B43C8">
              <w:rPr>
                <w:rStyle w:val="a7"/>
                <w:sz w:val="28"/>
                <w:szCs w:val="28"/>
              </w:rPr>
              <w:t>п</w:t>
            </w:r>
            <w:proofErr w:type="gramEnd"/>
            <w:r w:rsidRPr="000B43C8">
              <w:rPr>
                <w:rStyle w:val="a7"/>
                <w:sz w:val="28"/>
                <w:szCs w:val="28"/>
              </w:rPr>
              <w:t>/п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A4A" w:rsidRPr="000B43C8" w:rsidRDefault="00FE2A4A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Ф.И.О. (при его наличии), образование, степень, ученое звание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A4A" w:rsidRPr="000B43C8" w:rsidRDefault="00FE2A4A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A4A" w:rsidRPr="000B43C8" w:rsidRDefault="00FE2A4A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Роль в проекте или программе, а также характер выполняемой работы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A4A" w:rsidRPr="000B43C8" w:rsidRDefault="00FE2A4A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Краткое обоснование участия</w:t>
            </w:r>
          </w:p>
        </w:tc>
      </w:tr>
      <w:tr w:rsidR="00FE2A4A" w:rsidRPr="000B43C8" w:rsidTr="00FE2A4A">
        <w:trPr>
          <w:trHeight w:val="3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A4A" w:rsidRPr="000B43C8" w:rsidRDefault="00FE2A4A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A4A" w:rsidRPr="000B43C8" w:rsidRDefault="00FE2A4A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A4A" w:rsidRPr="000B43C8" w:rsidRDefault="00FE2A4A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A4A" w:rsidRPr="000B43C8" w:rsidRDefault="00FE2A4A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A4A" w:rsidRPr="000B43C8" w:rsidRDefault="00FE2A4A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FE2A4A" w:rsidRPr="000B43C8" w:rsidTr="00FE2A4A">
        <w:trPr>
          <w:trHeight w:val="3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A4A" w:rsidRPr="000B43C8" w:rsidRDefault="00FE2A4A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A4A" w:rsidRPr="000B43C8" w:rsidRDefault="00FE2A4A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A4A" w:rsidRPr="000B43C8" w:rsidRDefault="00FE2A4A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A4A" w:rsidRPr="000B43C8" w:rsidRDefault="00FE2A4A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A4A" w:rsidRPr="000B43C8" w:rsidRDefault="00FE2A4A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FE2A4A" w:rsidRPr="000B43C8" w:rsidTr="00FE2A4A">
        <w:trPr>
          <w:trHeight w:val="3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A4A" w:rsidRPr="000B43C8" w:rsidRDefault="00FE2A4A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A4A" w:rsidRPr="000B43C8" w:rsidRDefault="00FE2A4A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A4A" w:rsidRPr="000B43C8" w:rsidRDefault="00FE2A4A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A4A" w:rsidRPr="000B43C8" w:rsidRDefault="00FE2A4A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A4A" w:rsidRPr="000B43C8" w:rsidRDefault="00FE2A4A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</w:tbl>
    <w:p w:rsidR="00C868A0" w:rsidRPr="000B43C8" w:rsidRDefault="00C868A0" w:rsidP="000B43C8">
      <w:pPr>
        <w:widowControl w:val="0"/>
        <w:shd w:val="clear" w:color="auto" w:fill="FFFFFF" w:themeFill="background1"/>
        <w:rPr>
          <w:rStyle w:val="a7"/>
          <w:sz w:val="28"/>
          <w:szCs w:val="28"/>
        </w:rPr>
      </w:pPr>
    </w:p>
    <w:p w:rsidR="00C868A0" w:rsidRPr="000B43C8" w:rsidRDefault="00C868A0" w:rsidP="000B43C8">
      <w:pPr>
        <w:shd w:val="clear" w:color="auto" w:fill="FFFFFF" w:themeFill="background1"/>
        <w:rPr>
          <w:rStyle w:val="a7"/>
          <w:sz w:val="28"/>
          <w:szCs w:val="28"/>
        </w:rPr>
      </w:pPr>
    </w:p>
    <w:p w:rsidR="00C868A0" w:rsidRPr="000B43C8" w:rsidRDefault="00C868A0" w:rsidP="000B43C8">
      <w:pPr>
        <w:shd w:val="clear" w:color="auto" w:fill="FFFFFF" w:themeFill="background1"/>
        <w:rPr>
          <w:rStyle w:val="a7"/>
          <w:sz w:val="28"/>
          <w:szCs w:val="28"/>
        </w:rPr>
      </w:pPr>
    </w:p>
    <w:p w:rsidR="00C868A0" w:rsidRPr="000B43C8" w:rsidRDefault="00C868A0" w:rsidP="000B43C8">
      <w:pPr>
        <w:shd w:val="clear" w:color="auto" w:fill="FFFFFF" w:themeFill="background1"/>
        <w:rPr>
          <w:rStyle w:val="a7"/>
          <w:sz w:val="28"/>
          <w:szCs w:val="28"/>
        </w:rPr>
      </w:pPr>
    </w:p>
    <w:p w:rsidR="00C868A0" w:rsidRPr="000B43C8" w:rsidRDefault="00C868A0" w:rsidP="000B43C8">
      <w:pPr>
        <w:shd w:val="clear" w:color="auto" w:fill="FFFFFF" w:themeFill="background1"/>
        <w:rPr>
          <w:rStyle w:val="a7"/>
          <w:sz w:val="28"/>
          <w:szCs w:val="28"/>
        </w:rPr>
      </w:pPr>
    </w:p>
    <w:p w:rsidR="00C868A0" w:rsidRPr="000B43C8" w:rsidRDefault="004C0C20" w:rsidP="000B43C8">
      <w:pPr>
        <w:shd w:val="clear" w:color="auto" w:fill="FFFFFF" w:themeFill="background1"/>
        <w:tabs>
          <w:tab w:val="left" w:pos="993"/>
        </w:tabs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t>Таблица 2 – Сводный сметный расчет расходов по запрашиваемой сумме</w:t>
      </w:r>
    </w:p>
    <w:p w:rsidR="00C868A0" w:rsidRPr="000B43C8" w:rsidRDefault="00C868A0" w:rsidP="000B43C8">
      <w:pPr>
        <w:shd w:val="clear" w:color="auto" w:fill="FFFFFF" w:themeFill="background1"/>
        <w:tabs>
          <w:tab w:val="left" w:pos="993"/>
        </w:tabs>
        <w:jc w:val="both"/>
        <w:rPr>
          <w:rStyle w:val="a7"/>
          <w:sz w:val="28"/>
          <w:szCs w:val="28"/>
        </w:rPr>
      </w:pPr>
    </w:p>
    <w:tbl>
      <w:tblPr>
        <w:tblStyle w:val="TableNormal"/>
        <w:tblW w:w="96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21"/>
        <w:gridCol w:w="6963"/>
        <w:gridCol w:w="1986"/>
      </w:tblGrid>
      <w:tr w:rsidR="00C868A0" w:rsidRPr="000B43C8" w:rsidTr="00076002">
        <w:trPr>
          <w:trHeight w:val="90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4C0C20" w:rsidP="000B43C8">
            <w:pPr>
              <w:pStyle w:val="a8"/>
              <w:shd w:val="clear" w:color="auto" w:fill="FFFFFF" w:themeFill="background1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0B43C8">
              <w:rPr>
                <w:rStyle w:val="a7"/>
                <w:spacing w:val="-1"/>
                <w:sz w:val="28"/>
                <w:szCs w:val="28"/>
                <w:lang w:val="ru-RU"/>
              </w:rPr>
              <w:t>п</w:t>
            </w:r>
            <w:proofErr w:type="gramEnd"/>
            <w:r w:rsidRPr="000B43C8">
              <w:rPr>
                <w:rStyle w:val="a7"/>
                <w:spacing w:val="-1"/>
                <w:sz w:val="28"/>
                <w:szCs w:val="28"/>
                <w:lang w:val="ru-RU"/>
              </w:rPr>
              <w:t>/п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4C0C20" w:rsidP="000B43C8">
            <w:pPr>
              <w:shd w:val="clear" w:color="auto" w:fill="FFFFFF" w:themeFill="background1"/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4C0C20" w:rsidP="000B43C8">
            <w:pPr>
              <w:shd w:val="clear" w:color="auto" w:fill="FFFFFF" w:themeFill="background1"/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Объем финансирования, тыс. тенге</w:t>
            </w:r>
          </w:p>
        </w:tc>
      </w:tr>
      <w:tr w:rsidR="00C868A0" w:rsidRPr="000B43C8" w:rsidTr="00076002">
        <w:trPr>
          <w:trHeight w:val="30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C868A0" w:rsidRPr="000B43C8" w:rsidTr="00076002">
        <w:trPr>
          <w:trHeight w:val="30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2.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4C0C20" w:rsidP="000B43C8">
            <w:pPr>
              <w:shd w:val="clear" w:color="auto" w:fill="FFFFFF" w:themeFill="background1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Служебные командировки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C868A0" w:rsidRPr="000B43C8" w:rsidTr="00076002">
        <w:trPr>
          <w:trHeight w:val="30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tabs>
                <w:tab w:val="left" w:pos="993"/>
              </w:tabs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3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4C0C20" w:rsidP="000B43C8">
            <w:pPr>
              <w:shd w:val="clear" w:color="auto" w:fill="FFFFFF" w:themeFill="background1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Научно-организационное сопровождение, прочие услуги и работы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C868A0" w:rsidRPr="000B43C8" w:rsidTr="00076002">
        <w:trPr>
          <w:trHeight w:val="60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4.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4C0C20" w:rsidP="000B43C8">
            <w:pPr>
              <w:shd w:val="clear" w:color="auto" w:fill="FFFFFF" w:themeFill="background1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Приобретение материалов (для физических и юридических лиц), приобретение оборудования и (или) программного обеспечения (для юридических лиц)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C868A0" w:rsidRPr="000B43C8" w:rsidTr="00076002">
        <w:trPr>
          <w:trHeight w:val="60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5.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4C0C20" w:rsidP="000B43C8">
            <w:pPr>
              <w:shd w:val="clear" w:color="auto" w:fill="FFFFFF" w:themeFill="background1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Расходы на аренду, эксплуатационные расходы оборудования и техники, используемых для реализации исследований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C868A0" w:rsidRPr="000B43C8" w:rsidTr="00076002">
        <w:trPr>
          <w:trHeight w:val="300"/>
        </w:trPr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4C0C20" w:rsidP="000B43C8">
            <w:pPr>
              <w:shd w:val="clear" w:color="auto" w:fill="FFFFFF" w:themeFill="background1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Итого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</w:tbl>
    <w:p w:rsidR="00C868A0" w:rsidRPr="000B43C8" w:rsidRDefault="00C868A0" w:rsidP="000B43C8">
      <w:pPr>
        <w:widowControl w:val="0"/>
        <w:shd w:val="clear" w:color="auto" w:fill="FFFFFF" w:themeFill="background1"/>
        <w:tabs>
          <w:tab w:val="left" w:pos="993"/>
        </w:tabs>
        <w:jc w:val="both"/>
        <w:rPr>
          <w:rStyle w:val="a7"/>
          <w:sz w:val="28"/>
          <w:szCs w:val="28"/>
        </w:rPr>
      </w:pPr>
    </w:p>
    <w:p w:rsidR="00076002" w:rsidRPr="000B43C8" w:rsidRDefault="00076002" w:rsidP="000B43C8">
      <w:pPr>
        <w:widowControl w:val="0"/>
        <w:shd w:val="clear" w:color="auto" w:fill="FFFFFF" w:themeFill="background1"/>
        <w:tabs>
          <w:tab w:val="left" w:pos="993"/>
        </w:tabs>
        <w:jc w:val="both"/>
        <w:rPr>
          <w:rStyle w:val="a7"/>
          <w:sz w:val="28"/>
          <w:szCs w:val="28"/>
        </w:rPr>
      </w:pPr>
    </w:p>
    <w:p w:rsidR="00076002" w:rsidRPr="000B43C8" w:rsidRDefault="00076002" w:rsidP="000B43C8">
      <w:pPr>
        <w:widowControl w:val="0"/>
        <w:shd w:val="clear" w:color="auto" w:fill="FFFFFF" w:themeFill="background1"/>
        <w:tabs>
          <w:tab w:val="left" w:pos="993"/>
        </w:tabs>
        <w:jc w:val="both"/>
        <w:rPr>
          <w:rStyle w:val="a7"/>
          <w:sz w:val="28"/>
          <w:szCs w:val="28"/>
        </w:rPr>
      </w:pPr>
    </w:p>
    <w:p w:rsidR="00C868A0" w:rsidRPr="000B43C8" w:rsidRDefault="00C868A0" w:rsidP="000B43C8">
      <w:pPr>
        <w:shd w:val="clear" w:color="auto" w:fill="FFFFFF" w:themeFill="background1"/>
        <w:jc w:val="both"/>
        <w:rPr>
          <w:rStyle w:val="a7"/>
          <w:sz w:val="28"/>
          <w:szCs w:val="28"/>
        </w:rPr>
      </w:pPr>
    </w:p>
    <w:p w:rsidR="00C868A0" w:rsidRPr="000B43C8" w:rsidRDefault="004C0C20" w:rsidP="000B43C8">
      <w:pPr>
        <w:shd w:val="clear" w:color="auto" w:fill="FFFFFF" w:themeFill="background1"/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t>Таблица 3 – Оплата труда (включая налоги и другие обязательные платежи в бюджет)</w:t>
      </w:r>
    </w:p>
    <w:p w:rsidR="00C868A0" w:rsidRPr="000B43C8" w:rsidRDefault="00C868A0" w:rsidP="000B43C8">
      <w:pPr>
        <w:shd w:val="clear" w:color="auto" w:fill="FFFFFF" w:themeFill="background1"/>
        <w:rPr>
          <w:rStyle w:val="a7"/>
          <w:sz w:val="28"/>
          <w:szCs w:val="28"/>
        </w:rPr>
      </w:pPr>
    </w:p>
    <w:tbl>
      <w:tblPr>
        <w:tblStyle w:val="TableNormal"/>
        <w:tblW w:w="150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2"/>
        <w:gridCol w:w="4817"/>
        <w:gridCol w:w="2126"/>
        <w:gridCol w:w="2127"/>
        <w:gridCol w:w="2126"/>
        <w:gridCol w:w="2126"/>
        <w:gridCol w:w="992"/>
      </w:tblGrid>
      <w:tr w:rsidR="00C868A0" w:rsidRPr="000B43C8">
        <w:trPr>
          <w:trHeight w:val="60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Позиция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Занятость (полная / не полная)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Оплата труда, тенге в месяц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rStyle w:val="a7"/>
                <w:spacing w:val="-1"/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Кол-во месяцев</w:t>
            </w:r>
          </w:p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Сумма (гр.3× гр.4× гр.5)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Всего</w:t>
            </w:r>
          </w:p>
        </w:tc>
      </w:tr>
      <w:tr w:rsidR="00C868A0" w:rsidRPr="000B43C8">
        <w:trPr>
          <w:trHeight w:val="60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Основной персонал исследовательской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C868A0" w:rsidRPr="000B43C8">
        <w:trPr>
          <w:trHeight w:val="30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1.1.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C868A0" w:rsidRPr="000B43C8">
        <w:trPr>
          <w:trHeight w:val="30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1.2.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C868A0" w:rsidRPr="000B43C8">
        <w:trPr>
          <w:trHeight w:val="30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Дополнительный персонал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C868A0" w:rsidRPr="000B43C8">
        <w:trPr>
          <w:trHeight w:val="30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2.1.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C868A0" w:rsidRPr="000B43C8">
        <w:trPr>
          <w:trHeight w:val="60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3.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jc w:val="both"/>
              <w:rPr>
                <w:rStyle w:val="a7"/>
                <w:spacing w:val="-1"/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 xml:space="preserve">Итого фонд оплаты труда </w:t>
            </w:r>
          </w:p>
          <w:p w:rsidR="00C868A0" w:rsidRPr="000B43C8" w:rsidRDefault="004C0C20" w:rsidP="000B43C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(гр.1+гр.2)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br/>
            </w:r>
          </w:p>
        </w:tc>
      </w:tr>
      <w:tr w:rsidR="00C868A0" w:rsidRPr="000B43C8">
        <w:trPr>
          <w:trHeight w:val="60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4.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Налоги и другие обязательные платежи в бюджет, (итого гр.4.1+ гр.4.2+ гр.4.3)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C868A0" w:rsidRPr="000B43C8">
        <w:trPr>
          <w:trHeight w:val="60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4.1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Расчет расходов на уплату социального налога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C868A0" w:rsidRPr="000B43C8">
        <w:trPr>
          <w:trHeight w:val="90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4.2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Расчет расходов на уплату социальных отчислений в Государственный фонд социального страхования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C868A0" w:rsidRPr="000B43C8">
        <w:trPr>
          <w:trHeight w:val="60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4.3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 xml:space="preserve">Отчисления на обязательное медицинское страхование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C868A0" w:rsidRPr="000B43C8">
        <w:trPr>
          <w:trHeight w:val="600"/>
        </w:trPr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rPr>
                <w:rStyle w:val="a7"/>
                <w:spacing w:val="-1"/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Всего</w:t>
            </w:r>
          </w:p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 xml:space="preserve"> (гр.3+ гр.4)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br/>
            </w:r>
          </w:p>
        </w:tc>
      </w:tr>
    </w:tbl>
    <w:p w:rsidR="00C868A0" w:rsidRPr="000B43C8" w:rsidRDefault="00C868A0" w:rsidP="000B43C8">
      <w:pPr>
        <w:widowControl w:val="0"/>
        <w:shd w:val="clear" w:color="auto" w:fill="FFFFFF" w:themeFill="background1"/>
        <w:rPr>
          <w:rStyle w:val="a7"/>
          <w:sz w:val="28"/>
          <w:szCs w:val="28"/>
        </w:rPr>
      </w:pPr>
    </w:p>
    <w:p w:rsidR="00C868A0" w:rsidRPr="000B43C8" w:rsidRDefault="00C868A0" w:rsidP="000B43C8">
      <w:pPr>
        <w:shd w:val="clear" w:color="auto" w:fill="FFFFFF" w:themeFill="background1"/>
        <w:jc w:val="right"/>
        <w:rPr>
          <w:rStyle w:val="a7"/>
          <w:sz w:val="28"/>
          <w:szCs w:val="28"/>
        </w:rPr>
      </w:pPr>
    </w:p>
    <w:p w:rsidR="00C868A0" w:rsidRPr="000B43C8" w:rsidRDefault="00C868A0" w:rsidP="000B43C8">
      <w:pPr>
        <w:shd w:val="clear" w:color="auto" w:fill="FFFFFF" w:themeFill="background1"/>
        <w:jc w:val="both"/>
        <w:rPr>
          <w:rStyle w:val="a7"/>
          <w:sz w:val="28"/>
          <w:szCs w:val="28"/>
        </w:rPr>
      </w:pPr>
    </w:p>
    <w:p w:rsidR="00C868A0" w:rsidRPr="000B43C8" w:rsidRDefault="00C868A0" w:rsidP="000B43C8">
      <w:pPr>
        <w:shd w:val="clear" w:color="auto" w:fill="FFFFFF" w:themeFill="background1"/>
        <w:jc w:val="both"/>
        <w:rPr>
          <w:rStyle w:val="a7"/>
          <w:sz w:val="28"/>
          <w:szCs w:val="28"/>
        </w:rPr>
      </w:pPr>
    </w:p>
    <w:p w:rsidR="00C868A0" w:rsidRPr="000B43C8" w:rsidRDefault="004C0C20" w:rsidP="000B43C8">
      <w:pPr>
        <w:shd w:val="clear" w:color="auto" w:fill="FFFFFF" w:themeFill="background1"/>
        <w:jc w:val="both"/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t>Таблица 4 –  Служебные командировки</w:t>
      </w:r>
    </w:p>
    <w:p w:rsidR="00C868A0" w:rsidRPr="000B43C8" w:rsidRDefault="00C868A0" w:rsidP="000B43C8">
      <w:pPr>
        <w:shd w:val="clear" w:color="auto" w:fill="FFFFFF" w:themeFill="background1"/>
        <w:jc w:val="both"/>
        <w:rPr>
          <w:rStyle w:val="a7"/>
          <w:sz w:val="28"/>
          <w:szCs w:val="28"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8"/>
        <w:gridCol w:w="1337"/>
        <w:gridCol w:w="835"/>
        <w:gridCol w:w="918"/>
        <w:gridCol w:w="1169"/>
        <w:gridCol w:w="1085"/>
        <w:gridCol w:w="1094"/>
        <w:gridCol w:w="861"/>
        <w:gridCol w:w="1347"/>
      </w:tblGrid>
      <w:tr w:rsidR="00C868A0" w:rsidRPr="000B43C8">
        <w:trPr>
          <w:trHeight w:val="270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rStyle w:val="a7"/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lastRenderedPageBreak/>
              <w:t>№</w:t>
            </w:r>
          </w:p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proofErr w:type="gramStart"/>
            <w:r w:rsidRPr="000B43C8">
              <w:rPr>
                <w:rStyle w:val="a7"/>
                <w:sz w:val="28"/>
                <w:szCs w:val="28"/>
              </w:rPr>
              <w:t>п</w:t>
            </w:r>
            <w:proofErr w:type="gramEnd"/>
            <w:r w:rsidRPr="000B43C8">
              <w:rPr>
                <w:rStyle w:val="a7"/>
                <w:sz w:val="28"/>
                <w:szCs w:val="28"/>
              </w:rPr>
              <w:t>/п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Пункт назначения (страна, город наименование населенного пункта)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Норма возмещения суточных расходов на 1 чел (2 х месячный расчетный показатель) (тенге)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Норма расходов по найму жилого помещения в сутки на 1 человека (тенге)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 xml:space="preserve">Среднегодовое количество </w:t>
            </w:r>
            <w:proofErr w:type="spellStart"/>
            <w:proofErr w:type="gramStart"/>
            <w:r w:rsidRPr="000B43C8">
              <w:rPr>
                <w:rStyle w:val="a7"/>
                <w:spacing w:val="-1"/>
                <w:sz w:val="28"/>
                <w:szCs w:val="28"/>
              </w:rPr>
              <w:t>человеко</w:t>
            </w:r>
            <w:proofErr w:type="spellEnd"/>
            <w:r w:rsidRPr="000B43C8">
              <w:rPr>
                <w:rStyle w:val="a7"/>
                <w:spacing w:val="-1"/>
                <w:sz w:val="28"/>
                <w:szCs w:val="28"/>
              </w:rPr>
              <w:t>/ дней</w:t>
            </w:r>
            <w:proofErr w:type="gramEnd"/>
            <w:r w:rsidRPr="000B43C8">
              <w:rPr>
                <w:rStyle w:val="a7"/>
                <w:spacing w:val="-1"/>
                <w:sz w:val="28"/>
                <w:szCs w:val="28"/>
              </w:rPr>
              <w:t xml:space="preserve"> для расчета суточных расходов (</w:t>
            </w:r>
            <w:proofErr w:type="spellStart"/>
            <w:r w:rsidRPr="000B43C8">
              <w:rPr>
                <w:rStyle w:val="a7"/>
                <w:spacing w:val="-1"/>
                <w:sz w:val="28"/>
                <w:szCs w:val="28"/>
              </w:rPr>
              <w:t>человеко</w:t>
            </w:r>
            <w:proofErr w:type="spellEnd"/>
            <w:r w:rsidRPr="000B43C8">
              <w:rPr>
                <w:rStyle w:val="a7"/>
                <w:spacing w:val="-1"/>
                <w:sz w:val="28"/>
                <w:szCs w:val="28"/>
              </w:rPr>
              <w:t>/дней)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B43C8">
              <w:rPr>
                <w:rStyle w:val="a7"/>
                <w:spacing w:val="-1"/>
                <w:sz w:val="28"/>
                <w:szCs w:val="28"/>
              </w:rPr>
              <w:t>Среднегодо</w:t>
            </w:r>
            <w:proofErr w:type="spellEnd"/>
            <w:r w:rsidRPr="000B43C8">
              <w:rPr>
                <w:rStyle w:val="a7"/>
                <w:spacing w:val="-1"/>
                <w:sz w:val="28"/>
                <w:szCs w:val="28"/>
              </w:rPr>
              <w:t xml:space="preserve"> вое</w:t>
            </w:r>
            <w:proofErr w:type="gramEnd"/>
            <w:r w:rsidRPr="000B43C8">
              <w:rPr>
                <w:rStyle w:val="a7"/>
                <w:spacing w:val="-1"/>
                <w:sz w:val="28"/>
                <w:szCs w:val="28"/>
              </w:rPr>
              <w:t xml:space="preserve"> количество </w:t>
            </w:r>
            <w:proofErr w:type="spellStart"/>
            <w:r w:rsidRPr="000B43C8">
              <w:rPr>
                <w:rStyle w:val="a7"/>
                <w:spacing w:val="-1"/>
                <w:sz w:val="28"/>
                <w:szCs w:val="28"/>
              </w:rPr>
              <w:t>человеко</w:t>
            </w:r>
            <w:proofErr w:type="spellEnd"/>
            <w:r w:rsidRPr="000B43C8">
              <w:rPr>
                <w:rStyle w:val="a7"/>
                <w:spacing w:val="-1"/>
                <w:sz w:val="28"/>
                <w:szCs w:val="28"/>
              </w:rPr>
              <w:t>/ дней для расчета расхода по найму жилого помещения (</w:t>
            </w:r>
            <w:proofErr w:type="spellStart"/>
            <w:r w:rsidRPr="000B43C8">
              <w:rPr>
                <w:rStyle w:val="a7"/>
                <w:spacing w:val="-1"/>
                <w:sz w:val="28"/>
                <w:szCs w:val="28"/>
              </w:rPr>
              <w:t>человеко</w:t>
            </w:r>
            <w:proofErr w:type="spellEnd"/>
            <w:r w:rsidRPr="000B43C8">
              <w:rPr>
                <w:rStyle w:val="a7"/>
                <w:spacing w:val="-1"/>
                <w:sz w:val="28"/>
                <w:szCs w:val="28"/>
              </w:rPr>
              <w:t>/ дней)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B43C8">
              <w:rPr>
                <w:rStyle w:val="a7"/>
                <w:spacing w:val="-1"/>
                <w:sz w:val="28"/>
                <w:szCs w:val="28"/>
              </w:rPr>
              <w:t>Среднегодо</w:t>
            </w:r>
            <w:proofErr w:type="spellEnd"/>
            <w:r w:rsidRPr="000B43C8">
              <w:rPr>
                <w:rStyle w:val="a7"/>
                <w:spacing w:val="-1"/>
                <w:sz w:val="28"/>
                <w:szCs w:val="28"/>
              </w:rPr>
              <w:t xml:space="preserve"> вое</w:t>
            </w:r>
            <w:proofErr w:type="gramEnd"/>
            <w:r w:rsidRPr="000B43C8">
              <w:rPr>
                <w:rStyle w:val="a7"/>
                <w:spacing w:val="-1"/>
                <w:sz w:val="28"/>
                <w:szCs w:val="28"/>
              </w:rPr>
              <w:t xml:space="preserve"> количество командируемых человек (человек)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Средняя стоимость одного проезда в оба конца (тенге)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Сумма расходов (тысяч тенге) (гр.3 х гр.5 + гр.4 х гр.6+ гр. 7 х гр.8)/1000</w:t>
            </w:r>
          </w:p>
        </w:tc>
      </w:tr>
      <w:tr w:rsidR="00C868A0" w:rsidRPr="000B43C8">
        <w:trPr>
          <w:trHeight w:val="30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9</w:t>
            </w:r>
          </w:p>
        </w:tc>
      </w:tr>
      <w:tr w:rsidR="00C868A0" w:rsidRPr="000B43C8">
        <w:trPr>
          <w:trHeight w:val="30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1.1.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C868A0" w:rsidRPr="000B43C8">
        <w:trPr>
          <w:trHeight w:val="30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1.2.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C868A0" w:rsidRPr="000B43C8">
        <w:trPr>
          <w:trHeight w:val="30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…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C868A0" w:rsidRPr="000B43C8">
        <w:trPr>
          <w:trHeight w:val="300"/>
        </w:trPr>
        <w:tc>
          <w:tcPr>
            <w:tcW w:w="6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Итого (гр. 1 + гр. 2 + гр. 3)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х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</w:tbl>
    <w:p w:rsidR="00C868A0" w:rsidRPr="000B43C8" w:rsidRDefault="00C868A0" w:rsidP="000B43C8">
      <w:pPr>
        <w:widowControl w:val="0"/>
        <w:shd w:val="clear" w:color="auto" w:fill="FFFFFF" w:themeFill="background1"/>
        <w:jc w:val="both"/>
        <w:rPr>
          <w:rStyle w:val="a7"/>
          <w:sz w:val="28"/>
          <w:szCs w:val="28"/>
        </w:rPr>
      </w:pPr>
    </w:p>
    <w:p w:rsidR="00C868A0" w:rsidRPr="000B43C8" w:rsidRDefault="00C868A0" w:rsidP="000B43C8">
      <w:pPr>
        <w:shd w:val="clear" w:color="auto" w:fill="FFFFFF" w:themeFill="background1"/>
        <w:jc w:val="both"/>
        <w:rPr>
          <w:rStyle w:val="a7"/>
          <w:sz w:val="28"/>
          <w:szCs w:val="28"/>
        </w:rPr>
      </w:pPr>
    </w:p>
    <w:p w:rsidR="00C868A0" w:rsidRPr="000B43C8" w:rsidRDefault="004C0C20" w:rsidP="000B43C8">
      <w:pPr>
        <w:shd w:val="clear" w:color="auto" w:fill="FFFFFF" w:themeFill="background1"/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t>Таблица 5 – Научно-организационное сопровождение, прочие услуги и работы</w:t>
      </w:r>
    </w:p>
    <w:p w:rsidR="00C868A0" w:rsidRPr="000B43C8" w:rsidRDefault="00C868A0" w:rsidP="000B43C8">
      <w:pPr>
        <w:shd w:val="clear" w:color="auto" w:fill="FFFFFF" w:themeFill="background1"/>
        <w:jc w:val="center"/>
        <w:rPr>
          <w:rStyle w:val="a7"/>
          <w:sz w:val="28"/>
          <w:szCs w:val="28"/>
        </w:rPr>
      </w:pPr>
    </w:p>
    <w:tbl>
      <w:tblPr>
        <w:tblStyle w:val="TableNormal"/>
        <w:tblW w:w="1329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1"/>
        <w:gridCol w:w="3434"/>
        <w:gridCol w:w="1559"/>
        <w:gridCol w:w="1558"/>
        <w:gridCol w:w="2272"/>
        <w:gridCol w:w="3507"/>
      </w:tblGrid>
      <w:tr w:rsidR="00C868A0" w:rsidRPr="000B43C8">
        <w:trPr>
          <w:trHeight w:val="6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rStyle w:val="a7"/>
                <w:spacing w:val="-1"/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№</w:t>
            </w:r>
          </w:p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proofErr w:type="gramStart"/>
            <w:r w:rsidRPr="000B43C8">
              <w:rPr>
                <w:rStyle w:val="a7"/>
                <w:spacing w:val="-1"/>
                <w:sz w:val="28"/>
                <w:szCs w:val="28"/>
              </w:rPr>
              <w:t>п</w:t>
            </w:r>
            <w:proofErr w:type="gramEnd"/>
            <w:r w:rsidRPr="000B43C8">
              <w:rPr>
                <w:rStyle w:val="a7"/>
                <w:spacing w:val="-1"/>
                <w:sz w:val="28"/>
                <w:szCs w:val="28"/>
              </w:rPr>
              <w:t>/п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Кол-во, единиц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 xml:space="preserve">Стоимость за единицу, тенге 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Общая стоимость, тенге                            (гр.4 × гр.5)</w:t>
            </w:r>
          </w:p>
        </w:tc>
      </w:tr>
      <w:tr w:rsidR="00C868A0" w:rsidRPr="000B43C8">
        <w:trPr>
          <w:trHeight w:val="3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1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4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5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6</w:t>
            </w:r>
          </w:p>
        </w:tc>
      </w:tr>
      <w:tr w:rsidR="00C868A0" w:rsidRPr="000B43C8">
        <w:trPr>
          <w:trHeight w:val="3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1.1.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C868A0" w:rsidRPr="000B43C8">
        <w:trPr>
          <w:trHeight w:val="3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1.2.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 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 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i/>
                <w:iCs/>
                <w:sz w:val="28"/>
                <w:szCs w:val="28"/>
              </w:rPr>
              <w:t> </w:t>
            </w:r>
          </w:p>
        </w:tc>
      </w:tr>
      <w:tr w:rsidR="00C868A0" w:rsidRPr="000B43C8">
        <w:trPr>
          <w:trHeight w:val="300"/>
          <w:jc w:val="center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Итого  тенге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х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</w:tbl>
    <w:p w:rsidR="00C868A0" w:rsidRPr="000B43C8" w:rsidRDefault="00C868A0" w:rsidP="000B43C8">
      <w:pPr>
        <w:widowControl w:val="0"/>
        <w:shd w:val="clear" w:color="auto" w:fill="FFFFFF" w:themeFill="background1"/>
        <w:jc w:val="center"/>
        <w:rPr>
          <w:rStyle w:val="a7"/>
          <w:sz w:val="28"/>
          <w:szCs w:val="28"/>
        </w:rPr>
      </w:pPr>
    </w:p>
    <w:p w:rsidR="00C868A0" w:rsidRPr="000B43C8" w:rsidRDefault="00C868A0" w:rsidP="000B43C8">
      <w:pPr>
        <w:shd w:val="clear" w:color="auto" w:fill="FFFFFF" w:themeFill="background1"/>
        <w:rPr>
          <w:rStyle w:val="a7"/>
          <w:sz w:val="28"/>
          <w:szCs w:val="28"/>
        </w:rPr>
      </w:pPr>
    </w:p>
    <w:p w:rsidR="00C868A0" w:rsidRPr="000B43C8" w:rsidRDefault="00C868A0" w:rsidP="000B43C8">
      <w:pPr>
        <w:shd w:val="clear" w:color="auto" w:fill="FFFFFF" w:themeFill="background1"/>
        <w:rPr>
          <w:rStyle w:val="a7"/>
          <w:sz w:val="28"/>
          <w:szCs w:val="28"/>
        </w:rPr>
      </w:pPr>
    </w:p>
    <w:p w:rsidR="00C868A0" w:rsidRPr="000B43C8" w:rsidRDefault="004C0C20" w:rsidP="000B43C8">
      <w:pPr>
        <w:shd w:val="clear" w:color="auto" w:fill="FFFFFF" w:themeFill="background1"/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t>Таблица 6 – Приобретение материалов, оборудования и (или) программного обеспечения (для юридических лиц)</w:t>
      </w:r>
    </w:p>
    <w:p w:rsidR="00C868A0" w:rsidRPr="000B43C8" w:rsidRDefault="00C868A0" w:rsidP="000B43C8">
      <w:pPr>
        <w:shd w:val="clear" w:color="auto" w:fill="FFFFFF" w:themeFill="background1"/>
        <w:rPr>
          <w:rStyle w:val="a7"/>
          <w:sz w:val="28"/>
          <w:szCs w:val="28"/>
        </w:rPr>
      </w:pPr>
    </w:p>
    <w:tbl>
      <w:tblPr>
        <w:tblStyle w:val="TableNormal"/>
        <w:tblW w:w="1329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1"/>
        <w:gridCol w:w="2980"/>
        <w:gridCol w:w="1276"/>
        <w:gridCol w:w="1701"/>
        <w:gridCol w:w="1701"/>
        <w:gridCol w:w="4672"/>
      </w:tblGrid>
      <w:tr w:rsidR="00C868A0" w:rsidRPr="000B43C8" w:rsidTr="00EB3B9B">
        <w:trPr>
          <w:trHeight w:val="6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rStyle w:val="a7"/>
                <w:spacing w:val="-1"/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№</w:t>
            </w:r>
          </w:p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proofErr w:type="gramStart"/>
            <w:r w:rsidRPr="000B43C8">
              <w:rPr>
                <w:rStyle w:val="a7"/>
                <w:spacing w:val="-1"/>
                <w:sz w:val="28"/>
                <w:szCs w:val="28"/>
              </w:rPr>
              <w:t>п</w:t>
            </w:r>
            <w:proofErr w:type="gramEnd"/>
            <w:r w:rsidRPr="000B43C8">
              <w:rPr>
                <w:rStyle w:val="a7"/>
                <w:spacing w:val="-1"/>
                <w:sz w:val="28"/>
                <w:szCs w:val="28"/>
              </w:rPr>
              <w:t>/п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Кол-во,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 xml:space="preserve">Стоимость за единицу, тенге 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4C0C20" w:rsidP="00EB3B9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Общая стоимость, тенге                            (гр.4 × гр.5)</w:t>
            </w:r>
          </w:p>
        </w:tc>
      </w:tr>
      <w:tr w:rsidR="00C868A0" w:rsidRPr="000B43C8" w:rsidTr="00EB3B9B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5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4C0C20" w:rsidP="00EB3B9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6</w:t>
            </w:r>
          </w:p>
        </w:tc>
      </w:tr>
      <w:tr w:rsidR="00C868A0" w:rsidRPr="000B43C8" w:rsidTr="00EB3B9B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1.1.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C868A0" w:rsidRPr="000B43C8" w:rsidTr="00EB3B9B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1.2.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 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i/>
                <w:iCs/>
                <w:sz w:val="28"/>
                <w:szCs w:val="28"/>
              </w:rPr>
              <w:t> </w:t>
            </w:r>
          </w:p>
        </w:tc>
      </w:tr>
      <w:tr w:rsidR="00C868A0" w:rsidRPr="000B43C8" w:rsidTr="00EB3B9B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…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 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i/>
                <w:iCs/>
                <w:sz w:val="28"/>
                <w:szCs w:val="28"/>
              </w:rPr>
              <w:t> </w:t>
            </w:r>
          </w:p>
        </w:tc>
      </w:tr>
      <w:tr w:rsidR="00C868A0" w:rsidRPr="000B43C8" w:rsidTr="00EB3B9B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C868A0" w:rsidRPr="000B43C8" w:rsidTr="00EB3B9B">
        <w:trPr>
          <w:trHeight w:val="300"/>
        </w:trPr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Итого (гр.1 + гр.2 + гр.3), тенге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868A0" w:rsidRPr="000B43C8" w:rsidRDefault="004C0C20" w:rsidP="000B43C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х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</w:tbl>
    <w:p w:rsidR="00C868A0" w:rsidRPr="000B43C8" w:rsidRDefault="00C868A0" w:rsidP="000B43C8">
      <w:pPr>
        <w:widowControl w:val="0"/>
        <w:shd w:val="clear" w:color="auto" w:fill="FFFFFF" w:themeFill="background1"/>
        <w:rPr>
          <w:rStyle w:val="a7"/>
          <w:sz w:val="28"/>
          <w:szCs w:val="28"/>
        </w:rPr>
      </w:pPr>
    </w:p>
    <w:p w:rsidR="00C868A0" w:rsidRPr="000B43C8" w:rsidRDefault="00C868A0" w:rsidP="000B43C8">
      <w:pPr>
        <w:shd w:val="clear" w:color="auto" w:fill="FFFFFF" w:themeFill="background1"/>
        <w:jc w:val="both"/>
        <w:rPr>
          <w:rStyle w:val="a7"/>
          <w:sz w:val="28"/>
          <w:szCs w:val="28"/>
        </w:rPr>
      </w:pPr>
    </w:p>
    <w:p w:rsidR="00C868A0" w:rsidRPr="000B43C8" w:rsidRDefault="00C868A0" w:rsidP="000B43C8">
      <w:pPr>
        <w:shd w:val="clear" w:color="auto" w:fill="FFFFFF" w:themeFill="background1"/>
        <w:jc w:val="both"/>
        <w:rPr>
          <w:rStyle w:val="a7"/>
          <w:sz w:val="28"/>
          <w:szCs w:val="28"/>
        </w:rPr>
      </w:pPr>
    </w:p>
    <w:p w:rsidR="00C868A0" w:rsidRPr="000B43C8" w:rsidRDefault="004C0C20" w:rsidP="000B43C8">
      <w:pPr>
        <w:shd w:val="clear" w:color="auto" w:fill="FFFFFF" w:themeFill="background1"/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t>Таблица 7 – Расходы на аренду, эксплуатационные расходы оборудования и техники, используемых для реализации исследований</w:t>
      </w:r>
    </w:p>
    <w:p w:rsidR="00C868A0" w:rsidRPr="000B43C8" w:rsidRDefault="00C868A0" w:rsidP="000B43C8">
      <w:pPr>
        <w:shd w:val="clear" w:color="auto" w:fill="FFFFFF" w:themeFill="background1"/>
        <w:rPr>
          <w:rStyle w:val="a7"/>
          <w:sz w:val="28"/>
          <w:szCs w:val="28"/>
        </w:rPr>
      </w:pPr>
    </w:p>
    <w:tbl>
      <w:tblPr>
        <w:tblStyle w:val="TableNormal"/>
        <w:tblW w:w="13291" w:type="dxa"/>
        <w:tblInd w:w="-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0"/>
        <w:gridCol w:w="3288"/>
        <w:gridCol w:w="1471"/>
        <w:gridCol w:w="1843"/>
        <w:gridCol w:w="1199"/>
        <w:gridCol w:w="4530"/>
      </w:tblGrid>
      <w:tr w:rsidR="00C868A0" w:rsidRPr="000B43C8" w:rsidTr="00EB3B9B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4C0C20" w:rsidP="000B43C8">
            <w:pPr>
              <w:shd w:val="clear" w:color="auto" w:fill="FFFFFF" w:themeFill="background1"/>
              <w:rPr>
                <w:rStyle w:val="a7"/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№</w:t>
            </w:r>
          </w:p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gramStart"/>
            <w:r w:rsidRPr="000B43C8">
              <w:rPr>
                <w:rStyle w:val="a7"/>
                <w:sz w:val="28"/>
                <w:szCs w:val="28"/>
              </w:rPr>
              <w:t>п</w:t>
            </w:r>
            <w:proofErr w:type="gramEnd"/>
            <w:r w:rsidRPr="000B43C8">
              <w:rPr>
                <w:rStyle w:val="a7"/>
                <w:sz w:val="28"/>
                <w:szCs w:val="28"/>
              </w:rPr>
              <w:t>/п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 xml:space="preserve">Наименование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Цена за единицу, тенге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Кол-во, единиц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4C0C20" w:rsidP="000B43C8">
            <w:pPr>
              <w:shd w:val="clear" w:color="auto" w:fill="FFFFFF" w:themeFill="background1"/>
              <w:rPr>
                <w:rStyle w:val="a7"/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 xml:space="preserve">Всего, тенге </w:t>
            </w:r>
          </w:p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(гр.4 × гр.5)</w:t>
            </w:r>
          </w:p>
        </w:tc>
      </w:tr>
      <w:tr w:rsidR="00C868A0" w:rsidRPr="000B43C8" w:rsidTr="00EB3B9B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5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6</w:t>
            </w:r>
          </w:p>
        </w:tc>
      </w:tr>
      <w:tr w:rsidR="00C868A0" w:rsidRPr="000B43C8" w:rsidTr="00EB3B9B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20__ год (1-й год), всего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х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C868A0" w:rsidRPr="000B43C8" w:rsidTr="00EB3B9B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1.1.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 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 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 </w:t>
            </w:r>
          </w:p>
        </w:tc>
      </w:tr>
      <w:tr w:rsidR="00C868A0" w:rsidRPr="000B43C8" w:rsidTr="00EB3B9B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1.2.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 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 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 </w:t>
            </w:r>
          </w:p>
        </w:tc>
      </w:tr>
      <w:tr w:rsidR="00C868A0" w:rsidRPr="000B43C8" w:rsidTr="00EB3B9B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…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 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 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 </w:t>
            </w:r>
          </w:p>
        </w:tc>
      </w:tr>
      <w:tr w:rsidR="00C868A0" w:rsidRPr="000B43C8" w:rsidTr="00EB3B9B">
        <w:trPr>
          <w:trHeight w:val="30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 xml:space="preserve">Итого (гр.1 + гр.2 + гр.3)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х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 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868A0" w:rsidRPr="000B43C8" w:rsidRDefault="004C0C2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z w:val="28"/>
                <w:szCs w:val="28"/>
              </w:rPr>
              <w:t> </w:t>
            </w:r>
          </w:p>
        </w:tc>
      </w:tr>
    </w:tbl>
    <w:p w:rsidR="00C868A0" w:rsidRPr="000B43C8" w:rsidRDefault="00C868A0" w:rsidP="000B43C8">
      <w:pPr>
        <w:widowControl w:val="0"/>
        <w:shd w:val="clear" w:color="auto" w:fill="FFFFFF" w:themeFill="background1"/>
        <w:rPr>
          <w:rStyle w:val="a7"/>
          <w:sz w:val="28"/>
          <w:szCs w:val="28"/>
        </w:rPr>
      </w:pPr>
    </w:p>
    <w:p w:rsidR="00C868A0" w:rsidRPr="000B43C8" w:rsidRDefault="00C868A0" w:rsidP="000B43C8">
      <w:pPr>
        <w:shd w:val="clear" w:color="auto" w:fill="FFFFFF" w:themeFill="background1"/>
        <w:jc w:val="both"/>
        <w:rPr>
          <w:rStyle w:val="a7"/>
          <w:sz w:val="28"/>
          <w:szCs w:val="28"/>
        </w:rPr>
      </w:pPr>
    </w:p>
    <w:p w:rsidR="00C868A0" w:rsidRPr="000B43C8" w:rsidRDefault="00C868A0" w:rsidP="000B43C8">
      <w:pPr>
        <w:shd w:val="clear" w:color="auto" w:fill="FFFFFF" w:themeFill="background1"/>
        <w:tabs>
          <w:tab w:val="left" w:pos="993"/>
        </w:tabs>
        <w:rPr>
          <w:rStyle w:val="a7"/>
          <w:sz w:val="28"/>
          <w:szCs w:val="28"/>
        </w:rPr>
      </w:pPr>
    </w:p>
    <w:p w:rsidR="00C868A0" w:rsidRPr="000B43C8" w:rsidRDefault="00C868A0" w:rsidP="000B43C8">
      <w:pPr>
        <w:shd w:val="clear" w:color="auto" w:fill="FFFFFF" w:themeFill="background1"/>
        <w:tabs>
          <w:tab w:val="left" w:pos="993"/>
        </w:tabs>
        <w:rPr>
          <w:rStyle w:val="a7"/>
          <w:sz w:val="28"/>
          <w:szCs w:val="28"/>
        </w:rPr>
      </w:pPr>
    </w:p>
    <w:p w:rsidR="00C868A0" w:rsidRPr="000B43C8" w:rsidRDefault="00C868A0" w:rsidP="000B43C8">
      <w:pPr>
        <w:shd w:val="clear" w:color="auto" w:fill="FFFFFF" w:themeFill="background1"/>
        <w:tabs>
          <w:tab w:val="left" w:pos="993"/>
        </w:tabs>
        <w:rPr>
          <w:rStyle w:val="a7"/>
          <w:sz w:val="28"/>
          <w:szCs w:val="28"/>
        </w:rPr>
      </w:pPr>
    </w:p>
    <w:p w:rsidR="00C868A0" w:rsidRPr="000B43C8" w:rsidRDefault="00C868A0" w:rsidP="000B43C8">
      <w:pPr>
        <w:shd w:val="clear" w:color="auto" w:fill="FFFFFF" w:themeFill="background1"/>
        <w:tabs>
          <w:tab w:val="left" w:pos="993"/>
        </w:tabs>
        <w:rPr>
          <w:rStyle w:val="a7"/>
          <w:sz w:val="28"/>
          <w:szCs w:val="28"/>
        </w:rPr>
      </w:pPr>
    </w:p>
    <w:p w:rsidR="00C868A0" w:rsidRPr="000B43C8" w:rsidRDefault="00C868A0" w:rsidP="000B43C8">
      <w:pPr>
        <w:shd w:val="clear" w:color="auto" w:fill="FFFFFF" w:themeFill="background1"/>
        <w:tabs>
          <w:tab w:val="left" w:pos="993"/>
        </w:tabs>
        <w:rPr>
          <w:rStyle w:val="a7"/>
          <w:sz w:val="28"/>
          <w:szCs w:val="28"/>
        </w:rPr>
      </w:pPr>
    </w:p>
    <w:p w:rsidR="00C868A0" w:rsidRPr="000B43C8" w:rsidRDefault="00C868A0" w:rsidP="000B43C8">
      <w:pPr>
        <w:shd w:val="clear" w:color="auto" w:fill="FFFFFF" w:themeFill="background1"/>
        <w:tabs>
          <w:tab w:val="left" w:pos="993"/>
        </w:tabs>
        <w:rPr>
          <w:rStyle w:val="a7"/>
          <w:sz w:val="28"/>
          <w:szCs w:val="28"/>
        </w:rPr>
      </w:pPr>
    </w:p>
    <w:p w:rsidR="00C868A0" w:rsidRPr="000B43C8" w:rsidRDefault="00C868A0" w:rsidP="000B43C8">
      <w:pPr>
        <w:shd w:val="clear" w:color="auto" w:fill="FFFFFF" w:themeFill="background1"/>
        <w:tabs>
          <w:tab w:val="left" w:pos="993"/>
        </w:tabs>
        <w:rPr>
          <w:rStyle w:val="a7"/>
          <w:sz w:val="28"/>
          <w:szCs w:val="28"/>
        </w:rPr>
      </w:pPr>
    </w:p>
    <w:p w:rsidR="00C868A0" w:rsidRPr="000B43C8" w:rsidRDefault="004C0C20" w:rsidP="000B43C8">
      <w:pPr>
        <w:shd w:val="clear" w:color="auto" w:fill="FFFFFF" w:themeFill="background1"/>
        <w:tabs>
          <w:tab w:val="left" w:pos="993"/>
        </w:tabs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t xml:space="preserve">Таблица 8 - План работ по реализации </w:t>
      </w:r>
    </w:p>
    <w:tbl>
      <w:tblPr>
        <w:tblStyle w:val="TableNormal"/>
        <w:tblW w:w="14103" w:type="dxa"/>
        <w:tblInd w:w="-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7"/>
        <w:gridCol w:w="1985"/>
        <w:gridCol w:w="2410"/>
        <w:gridCol w:w="1276"/>
        <w:gridCol w:w="7785"/>
      </w:tblGrid>
      <w:tr w:rsidR="00C868A0" w:rsidRPr="000B43C8" w:rsidTr="00EB3B9B">
        <w:trPr>
          <w:trHeight w:val="30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pStyle w:val="a8"/>
              <w:shd w:val="clear" w:color="auto" w:fill="FFFFFF" w:themeFill="background1"/>
              <w:tabs>
                <w:tab w:val="left" w:pos="993"/>
              </w:tabs>
              <w:ind w:left="0"/>
              <w:jc w:val="center"/>
              <w:rPr>
                <w:rStyle w:val="a7"/>
                <w:spacing w:val="-1"/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  <w:lang w:val="ru-RU"/>
              </w:rPr>
              <w:t>№</w:t>
            </w:r>
          </w:p>
          <w:p w:rsidR="00C868A0" w:rsidRPr="000B43C8" w:rsidRDefault="004C0C20" w:rsidP="000B43C8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proofErr w:type="gramStart"/>
            <w:r w:rsidRPr="000B43C8">
              <w:rPr>
                <w:rStyle w:val="a7"/>
                <w:spacing w:val="-1"/>
                <w:sz w:val="28"/>
                <w:szCs w:val="28"/>
              </w:rPr>
              <w:t>п</w:t>
            </w:r>
            <w:proofErr w:type="gramEnd"/>
            <w:r w:rsidRPr="000B43C8">
              <w:rPr>
                <w:rStyle w:val="a7"/>
                <w:spacing w:val="-1"/>
                <w:sz w:val="28"/>
                <w:szCs w:val="28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widowControl w:val="0"/>
              <w:shd w:val="clear" w:color="auto" w:fill="FFFFFF" w:themeFill="background1"/>
              <w:jc w:val="center"/>
              <w:rPr>
                <w:rStyle w:val="a7"/>
                <w:spacing w:val="-1"/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 xml:space="preserve">Наименование </w:t>
            </w:r>
          </w:p>
          <w:p w:rsidR="00C868A0" w:rsidRPr="000B43C8" w:rsidRDefault="004C0C20" w:rsidP="000B43C8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задач и мероприятий по их реализации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Срок выполнения</w:t>
            </w:r>
          </w:p>
        </w:tc>
        <w:tc>
          <w:tcPr>
            <w:tcW w:w="7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B9B" w:rsidRDefault="004C0C20" w:rsidP="00EB3B9B">
            <w:pPr>
              <w:widowControl w:val="0"/>
              <w:shd w:val="clear" w:color="auto" w:fill="FFFFFF" w:themeFill="background1"/>
              <w:rPr>
                <w:rStyle w:val="a7"/>
                <w:spacing w:val="-1"/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 xml:space="preserve">Ожидаемые результаты </w:t>
            </w:r>
          </w:p>
          <w:p w:rsidR="00EB3B9B" w:rsidRDefault="004C0C20" w:rsidP="00EB3B9B">
            <w:pPr>
              <w:widowControl w:val="0"/>
              <w:shd w:val="clear" w:color="auto" w:fill="FFFFFF" w:themeFill="background1"/>
              <w:rPr>
                <w:rStyle w:val="a7"/>
                <w:spacing w:val="-1"/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 xml:space="preserve">реализации проекта </w:t>
            </w:r>
          </w:p>
          <w:p w:rsidR="00EB3B9B" w:rsidRDefault="004C0C20" w:rsidP="00EB3B9B">
            <w:pPr>
              <w:widowControl w:val="0"/>
              <w:shd w:val="clear" w:color="auto" w:fill="FFFFFF" w:themeFill="background1"/>
              <w:rPr>
                <w:rStyle w:val="a7"/>
                <w:spacing w:val="-1"/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 xml:space="preserve">(в разрезе задач и мероприятий), </w:t>
            </w:r>
          </w:p>
          <w:p w:rsidR="00C868A0" w:rsidRPr="000B43C8" w:rsidRDefault="004C0C20" w:rsidP="00EB3B9B">
            <w:pPr>
              <w:widowControl w:val="0"/>
              <w:shd w:val="clear" w:color="auto" w:fill="FFFFFF" w:themeFill="background1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 xml:space="preserve">форма завершения </w:t>
            </w:r>
          </w:p>
        </w:tc>
      </w:tr>
      <w:tr w:rsidR="00C868A0" w:rsidRPr="000B43C8" w:rsidTr="00EB3B9B">
        <w:trPr>
          <w:trHeight w:val="60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widowControl w:val="0"/>
              <w:shd w:val="clear" w:color="auto" w:fill="FFFFFF" w:themeFill="background1"/>
              <w:jc w:val="center"/>
              <w:rPr>
                <w:rStyle w:val="a7"/>
                <w:spacing w:val="-1"/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Начало</w:t>
            </w:r>
          </w:p>
          <w:p w:rsidR="00C868A0" w:rsidRPr="000B43C8" w:rsidRDefault="004C0C20" w:rsidP="000B43C8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(месяц)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0B43C8">
            <w:pPr>
              <w:widowControl w:val="0"/>
              <w:shd w:val="clear" w:color="auto" w:fill="FFFFFF" w:themeFill="background1"/>
              <w:jc w:val="center"/>
              <w:rPr>
                <w:rStyle w:val="a7"/>
                <w:spacing w:val="-1"/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Окончание</w:t>
            </w:r>
          </w:p>
          <w:p w:rsidR="00C868A0" w:rsidRPr="000B43C8" w:rsidRDefault="004C0C20" w:rsidP="000B43C8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(месяц)</w:t>
            </w:r>
          </w:p>
        </w:tc>
        <w:tc>
          <w:tcPr>
            <w:tcW w:w="7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C868A0" w:rsidRPr="000B43C8" w:rsidTr="00EB3B9B">
        <w:trPr>
          <w:trHeight w:val="30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C868A0" w:rsidRPr="000B43C8" w:rsidTr="00EB3B9B">
        <w:trPr>
          <w:trHeight w:val="30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C868A0" w:rsidRPr="000B43C8" w:rsidTr="00EB3B9B">
        <w:trPr>
          <w:trHeight w:val="300"/>
        </w:trPr>
        <w:tc>
          <w:tcPr>
            <w:tcW w:w="6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0B43C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</w:tbl>
    <w:p w:rsidR="00C868A0" w:rsidRPr="000B43C8" w:rsidRDefault="00C868A0" w:rsidP="000B43C8">
      <w:pPr>
        <w:shd w:val="clear" w:color="auto" w:fill="FFFFFF" w:themeFill="background1"/>
        <w:rPr>
          <w:rStyle w:val="a7"/>
          <w:sz w:val="28"/>
          <w:szCs w:val="28"/>
        </w:rPr>
      </w:pPr>
    </w:p>
    <w:p w:rsidR="00C868A0" w:rsidRPr="000B43C8" w:rsidRDefault="004C0C20" w:rsidP="000B43C8">
      <w:pPr>
        <w:shd w:val="clear" w:color="auto" w:fill="FFFFFF" w:themeFill="background1"/>
        <w:rPr>
          <w:rStyle w:val="a7"/>
          <w:sz w:val="28"/>
          <w:szCs w:val="28"/>
        </w:rPr>
      </w:pPr>
      <w:r w:rsidRPr="000B43C8">
        <w:rPr>
          <w:rStyle w:val="a7"/>
          <w:sz w:val="28"/>
          <w:szCs w:val="28"/>
        </w:rPr>
        <w:t>Таблица 9 - План внесения вклада партнером</w:t>
      </w:r>
    </w:p>
    <w:tbl>
      <w:tblPr>
        <w:tblStyle w:val="TableNormal"/>
        <w:tblpPr w:leftFromText="180" w:rightFromText="180" w:horzAnchor="page" w:tblpX="1" w:tblpY="420"/>
        <w:tblW w:w="141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2496"/>
        <w:gridCol w:w="5528"/>
        <w:gridCol w:w="2977"/>
        <w:gridCol w:w="1700"/>
      </w:tblGrid>
      <w:tr w:rsidR="00C868A0" w:rsidRPr="000B43C8" w:rsidTr="00EB3B9B">
        <w:trPr>
          <w:trHeight w:val="6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4C0C20" w:rsidP="00EB3B9B">
            <w:pPr>
              <w:shd w:val="clear" w:color="auto" w:fill="FFFFFF" w:themeFill="background1"/>
              <w:jc w:val="center"/>
              <w:rPr>
                <w:rStyle w:val="a7"/>
                <w:spacing w:val="-1"/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№</w:t>
            </w:r>
          </w:p>
          <w:p w:rsidR="00C868A0" w:rsidRPr="000B43C8" w:rsidRDefault="004C0C20" w:rsidP="00EB3B9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proofErr w:type="gramStart"/>
            <w:r w:rsidRPr="000B43C8">
              <w:rPr>
                <w:rStyle w:val="a7"/>
                <w:spacing w:val="-1"/>
                <w:sz w:val="28"/>
                <w:szCs w:val="28"/>
              </w:rPr>
              <w:t>п</w:t>
            </w:r>
            <w:proofErr w:type="gramEnd"/>
            <w:r w:rsidRPr="000B43C8">
              <w:rPr>
                <w:rStyle w:val="a7"/>
                <w:spacing w:val="-1"/>
                <w:sz w:val="28"/>
                <w:szCs w:val="28"/>
              </w:rPr>
              <w:t>/п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4C0C20" w:rsidP="00EB3B9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Наименование партнера, адрес, контактная информация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4C0C20" w:rsidP="00EB3B9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Форма вклада (не более 50 слов)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4C0C20" w:rsidP="00EB3B9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Стоимость вклада, тыс. тенге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68A0" w:rsidRPr="000B43C8" w:rsidRDefault="004C0C20" w:rsidP="00EB3B9B">
            <w:pPr>
              <w:shd w:val="clear" w:color="auto" w:fill="FFFFFF" w:themeFill="background1"/>
              <w:jc w:val="center"/>
              <w:rPr>
                <w:rStyle w:val="a7"/>
                <w:spacing w:val="-1"/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Дата внесения</w:t>
            </w:r>
          </w:p>
          <w:p w:rsidR="00C868A0" w:rsidRPr="000B43C8" w:rsidRDefault="004C0C20" w:rsidP="00EB3B9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(</w:t>
            </w:r>
            <w:proofErr w:type="spellStart"/>
            <w:r w:rsidRPr="000B43C8">
              <w:rPr>
                <w:rStyle w:val="a7"/>
                <w:spacing w:val="-1"/>
                <w:sz w:val="28"/>
                <w:szCs w:val="28"/>
              </w:rPr>
              <w:t>дд.мм</w:t>
            </w:r>
            <w:proofErr w:type="gramStart"/>
            <w:r w:rsidRPr="000B43C8">
              <w:rPr>
                <w:rStyle w:val="a7"/>
                <w:spacing w:val="-1"/>
                <w:sz w:val="28"/>
                <w:szCs w:val="28"/>
              </w:rPr>
              <w:t>.г</w:t>
            </w:r>
            <w:proofErr w:type="gramEnd"/>
            <w:r w:rsidRPr="000B43C8">
              <w:rPr>
                <w:rStyle w:val="a7"/>
                <w:spacing w:val="-1"/>
                <w:sz w:val="28"/>
                <w:szCs w:val="28"/>
              </w:rPr>
              <w:t>ггг</w:t>
            </w:r>
            <w:proofErr w:type="spellEnd"/>
            <w:r w:rsidRPr="000B43C8">
              <w:rPr>
                <w:rStyle w:val="a7"/>
                <w:spacing w:val="-1"/>
                <w:sz w:val="28"/>
                <w:szCs w:val="28"/>
              </w:rPr>
              <w:t>)</w:t>
            </w:r>
          </w:p>
        </w:tc>
      </w:tr>
      <w:tr w:rsidR="00C868A0" w:rsidRPr="000B43C8" w:rsidTr="00EB3B9B">
        <w:trPr>
          <w:trHeight w:val="3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EB3B9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EB3B9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EB3B9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EB3B9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4C0C20" w:rsidP="00EB3B9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B43C8">
              <w:rPr>
                <w:rStyle w:val="a7"/>
                <w:spacing w:val="-1"/>
                <w:sz w:val="28"/>
                <w:szCs w:val="28"/>
              </w:rPr>
              <w:t>5</w:t>
            </w:r>
          </w:p>
        </w:tc>
      </w:tr>
      <w:tr w:rsidR="00C868A0" w:rsidRPr="000B43C8" w:rsidTr="00EB3B9B">
        <w:trPr>
          <w:trHeight w:val="3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EB3B9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EB3B9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EB3B9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EB3B9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EB3B9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C868A0" w:rsidRPr="000B43C8" w:rsidTr="00EB3B9B">
        <w:trPr>
          <w:trHeight w:val="3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EB3B9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EB3B9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EB3B9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EB3B9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EB3B9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C868A0" w:rsidRPr="000B43C8" w:rsidTr="00EB3B9B">
        <w:trPr>
          <w:trHeight w:val="3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EB3B9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EB3B9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EB3B9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EB3B9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A0" w:rsidRPr="000B43C8" w:rsidRDefault="00C868A0" w:rsidP="00EB3B9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</w:tbl>
    <w:p w:rsidR="00C868A0" w:rsidRPr="000B43C8" w:rsidRDefault="00C868A0" w:rsidP="00506DAE">
      <w:pPr>
        <w:widowControl w:val="0"/>
        <w:shd w:val="clear" w:color="auto" w:fill="FFFFFF" w:themeFill="background1"/>
        <w:rPr>
          <w:rStyle w:val="a7"/>
          <w:sz w:val="28"/>
          <w:szCs w:val="28"/>
        </w:rPr>
      </w:pPr>
    </w:p>
    <w:sectPr w:rsidR="00C868A0" w:rsidRPr="000B43C8" w:rsidSect="00C9719C">
      <w:headerReference w:type="default" r:id="rId26"/>
      <w:footerReference w:type="default" r:id="rId27"/>
      <w:headerReference w:type="first" r:id="rId28"/>
      <w:footerReference w:type="first" r:id="rId29"/>
      <w:pgSz w:w="11900" w:h="16840"/>
      <w:pgMar w:top="709" w:right="848" w:bottom="1418" w:left="851" w:header="720" w:footer="4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6B8" w:rsidRDefault="00F266B8">
      <w:r>
        <w:separator/>
      </w:r>
    </w:p>
  </w:endnote>
  <w:endnote w:type="continuationSeparator" w:id="0">
    <w:p w:rsidR="00F266B8" w:rsidRDefault="00F2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234" w:rsidRDefault="00D702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234" w:rsidRDefault="00D7023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234" w:rsidRDefault="00D70234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234" w:rsidRDefault="00D702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6B8" w:rsidRDefault="00F266B8">
      <w:r>
        <w:separator/>
      </w:r>
    </w:p>
  </w:footnote>
  <w:footnote w:type="continuationSeparator" w:id="0">
    <w:p w:rsidR="00F266B8" w:rsidRDefault="00F26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234" w:rsidRDefault="00C9719C">
    <w:pPr>
      <w:pStyle w:val="a4"/>
      <w:jc w:val="center"/>
    </w:pPr>
    <w:r>
      <w:fldChar w:fldCharType="begin"/>
    </w:r>
    <w:r w:rsidR="00D70234">
      <w:instrText xml:space="preserve"> PAGE </w:instrText>
    </w:r>
    <w:r>
      <w:fldChar w:fldCharType="separate"/>
    </w:r>
    <w:r w:rsidR="00EB3B9B">
      <w:rPr>
        <w:noProof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234" w:rsidRDefault="00D70234">
    <w:pPr>
      <w:pStyle w:val="a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234" w:rsidRDefault="00D70234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234" w:rsidRDefault="00D70234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234" w:rsidRDefault="00C9719C">
    <w:pPr>
      <w:pStyle w:val="a4"/>
      <w:jc w:val="center"/>
    </w:pPr>
    <w:r>
      <w:rPr>
        <w:rStyle w:val="a7"/>
      </w:rPr>
      <w:fldChar w:fldCharType="begin"/>
    </w:r>
    <w:r w:rsidR="00D70234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B3B9B">
      <w:rPr>
        <w:rStyle w:val="a7"/>
        <w:noProof/>
      </w:rPr>
      <w:t>13</w:t>
    </w:r>
    <w:r>
      <w:rPr>
        <w:rStyle w:val="a7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234" w:rsidRDefault="00D70234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ABB"/>
    <w:multiLevelType w:val="hybridMultilevel"/>
    <w:tmpl w:val="71542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D4354"/>
    <w:multiLevelType w:val="multilevel"/>
    <w:tmpl w:val="67D010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CD6547"/>
    <w:multiLevelType w:val="multilevel"/>
    <w:tmpl w:val="132027FE"/>
    <w:numStyleLink w:val="1"/>
  </w:abstractNum>
  <w:abstractNum w:abstractNumId="3">
    <w:nsid w:val="0AE658B1"/>
    <w:multiLevelType w:val="multilevel"/>
    <w:tmpl w:val="132027FE"/>
    <w:styleLink w:val="1"/>
    <w:lvl w:ilvl="0">
      <w:start w:val="1"/>
      <w:numFmt w:val="decimal"/>
      <w:lvlText w:val="%1."/>
      <w:lvlJc w:val="left"/>
      <w:pPr>
        <w:tabs>
          <w:tab w:val="left" w:pos="1134"/>
        </w:tabs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284"/>
          <w:tab w:val="left" w:pos="1134"/>
        </w:tabs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1134"/>
        </w:tabs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1134"/>
        </w:tabs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1134"/>
        </w:tabs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1134"/>
        </w:tabs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1134"/>
        </w:tabs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1134"/>
        </w:tabs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1134"/>
        </w:tabs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1551B5F"/>
    <w:multiLevelType w:val="multilevel"/>
    <w:tmpl w:val="B23EA108"/>
    <w:lvl w:ilvl="0">
      <w:start w:val="1"/>
      <w:numFmt w:val="decimal"/>
      <w:lvlText w:val="%1."/>
      <w:lvlJc w:val="left"/>
      <w:pPr>
        <w:tabs>
          <w:tab w:val="left" w:pos="456"/>
          <w:tab w:val="left" w:pos="601"/>
          <w:tab w:val="center" w:pos="5031"/>
          <w:tab w:val="left" w:pos="792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01"/>
          <w:tab w:val="center" w:pos="5031"/>
          <w:tab w:val="left" w:pos="7924"/>
        </w:tabs>
        <w:ind w:left="456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601"/>
          <w:tab w:val="center" w:pos="5031"/>
          <w:tab w:val="left" w:pos="7924"/>
        </w:tabs>
        <w:ind w:left="456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456"/>
          <w:tab w:val="left" w:pos="601"/>
          <w:tab w:val="center" w:pos="5031"/>
          <w:tab w:val="left" w:pos="7924"/>
        </w:tabs>
        <w:ind w:left="456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456"/>
          <w:tab w:val="left" w:pos="601"/>
          <w:tab w:val="center" w:pos="5031"/>
          <w:tab w:val="left" w:pos="7924"/>
        </w:tabs>
        <w:ind w:left="456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456"/>
          <w:tab w:val="left" w:pos="601"/>
          <w:tab w:val="center" w:pos="5031"/>
          <w:tab w:val="left" w:pos="7924"/>
        </w:tabs>
        <w:ind w:left="456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456"/>
          <w:tab w:val="left" w:pos="601"/>
          <w:tab w:val="center" w:pos="5031"/>
          <w:tab w:val="left" w:pos="7924"/>
        </w:tabs>
        <w:ind w:left="456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456"/>
          <w:tab w:val="left" w:pos="601"/>
          <w:tab w:val="center" w:pos="5031"/>
          <w:tab w:val="left" w:pos="7924"/>
        </w:tabs>
        <w:ind w:left="456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456"/>
          <w:tab w:val="left" w:pos="601"/>
          <w:tab w:val="center" w:pos="5031"/>
          <w:tab w:val="left" w:pos="7924"/>
        </w:tabs>
        <w:ind w:left="456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AF2692A"/>
    <w:multiLevelType w:val="hybridMultilevel"/>
    <w:tmpl w:val="82264A66"/>
    <w:styleLink w:val="7"/>
    <w:lvl w:ilvl="0" w:tplc="B5B8FD2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7E8CD2">
      <w:start w:val="1"/>
      <w:numFmt w:val="lowerLetter"/>
      <w:lvlText w:val="%2."/>
      <w:lvlJc w:val="left"/>
      <w:pPr>
        <w:ind w:left="371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A84170">
      <w:start w:val="1"/>
      <w:numFmt w:val="lowerRoman"/>
      <w:lvlText w:val="%3."/>
      <w:lvlJc w:val="left"/>
      <w:pPr>
        <w:tabs>
          <w:tab w:val="left" w:pos="284"/>
        </w:tabs>
        <w:ind w:left="1091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A802F4">
      <w:start w:val="1"/>
      <w:numFmt w:val="decimal"/>
      <w:lvlText w:val="%4."/>
      <w:lvlJc w:val="left"/>
      <w:pPr>
        <w:tabs>
          <w:tab w:val="left" w:pos="284"/>
        </w:tabs>
        <w:ind w:left="1811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462AC8">
      <w:start w:val="1"/>
      <w:numFmt w:val="lowerLetter"/>
      <w:lvlText w:val="%5."/>
      <w:lvlJc w:val="left"/>
      <w:pPr>
        <w:tabs>
          <w:tab w:val="left" w:pos="284"/>
        </w:tabs>
        <w:ind w:left="2531" w:hanging="3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547C50">
      <w:start w:val="1"/>
      <w:numFmt w:val="lowerRoman"/>
      <w:lvlText w:val="%6."/>
      <w:lvlJc w:val="left"/>
      <w:pPr>
        <w:tabs>
          <w:tab w:val="left" w:pos="284"/>
        </w:tabs>
        <w:ind w:left="3251" w:hanging="2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4663DA">
      <w:start w:val="1"/>
      <w:numFmt w:val="decimal"/>
      <w:lvlText w:val="%7."/>
      <w:lvlJc w:val="left"/>
      <w:pPr>
        <w:tabs>
          <w:tab w:val="left" w:pos="284"/>
        </w:tabs>
        <w:ind w:left="3971" w:hanging="2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A0C2F8">
      <w:start w:val="1"/>
      <w:numFmt w:val="lowerLetter"/>
      <w:lvlText w:val="%8."/>
      <w:lvlJc w:val="left"/>
      <w:pPr>
        <w:tabs>
          <w:tab w:val="left" w:pos="284"/>
        </w:tabs>
        <w:ind w:left="4691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B0B538">
      <w:start w:val="1"/>
      <w:numFmt w:val="lowerRoman"/>
      <w:lvlText w:val="%9."/>
      <w:lvlJc w:val="left"/>
      <w:pPr>
        <w:tabs>
          <w:tab w:val="left" w:pos="284"/>
        </w:tabs>
        <w:ind w:left="5411" w:hanging="1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DB14B21"/>
    <w:multiLevelType w:val="multilevel"/>
    <w:tmpl w:val="C2AE4964"/>
    <w:numStyleLink w:val="9"/>
  </w:abstractNum>
  <w:abstractNum w:abstractNumId="7">
    <w:nsid w:val="2098174B"/>
    <w:multiLevelType w:val="hybridMultilevel"/>
    <w:tmpl w:val="A3D00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92C87"/>
    <w:multiLevelType w:val="hybridMultilevel"/>
    <w:tmpl w:val="0846CB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260650F"/>
    <w:multiLevelType w:val="multilevel"/>
    <w:tmpl w:val="FE9C54A6"/>
    <w:styleLink w:val="2"/>
    <w:lvl w:ilvl="0">
      <w:start w:val="1"/>
      <w:numFmt w:val="decimal"/>
      <w:lvlText w:val="%1."/>
      <w:lvlJc w:val="left"/>
      <w:pPr>
        <w:tabs>
          <w:tab w:val="num" w:pos="1134"/>
        </w:tabs>
        <w:ind w:left="425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425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425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425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720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746702C"/>
    <w:multiLevelType w:val="hybridMultilevel"/>
    <w:tmpl w:val="2C341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B70CE"/>
    <w:multiLevelType w:val="hybridMultilevel"/>
    <w:tmpl w:val="9D42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545B8"/>
    <w:multiLevelType w:val="hybridMultilevel"/>
    <w:tmpl w:val="F7203138"/>
    <w:lvl w:ilvl="0" w:tplc="E37CA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A50D7D"/>
    <w:multiLevelType w:val="hybridMultilevel"/>
    <w:tmpl w:val="775EC890"/>
    <w:lvl w:ilvl="0" w:tplc="23AA8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10161"/>
    <w:multiLevelType w:val="hybridMultilevel"/>
    <w:tmpl w:val="82264A66"/>
    <w:numStyleLink w:val="7"/>
  </w:abstractNum>
  <w:abstractNum w:abstractNumId="15">
    <w:nsid w:val="33BC7B71"/>
    <w:multiLevelType w:val="hybridMultilevel"/>
    <w:tmpl w:val="D0468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E4F4D"/>
    <w:multiLevelType w:val="multilevel"/>
    <w:tmpl w:val="FA9497DE"/>
    <w:lvl w:ilvl="0">
      <w:start w:val="1"/>
      <w:numFmt w:val="decimal"/>
      <w:lvlText w:val="%1."/>
      <w:lvlJc w:val="left"/>
      <w:pPr>
        <w:tabs>
          <w:tab w:val="left" w:pos="601"/>
          <w:tab w:val="center" w:pos="5031"/>
          <w:tab w:val="left" w:pos="7924"/>
        </w:tabs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01"/>
          <w:tab w:val="center" w:pos="5031"/>
          <w:tab w:val="left" w:pos="7924"/>
        </w:tabs>
        <w:ind w:left="456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center" w:pos="5031"/>
          <w:tab w:val="left" w:pos="7924"/>
        </w:tabs>
        <w:ind w:left="4039" w:hanging="40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456"/>
          <w:tab w:val="left" w:pos="601"/>
          <w:tab w:val="center" w:pos="5031"/>
          <w:tab w:val="left" w:pos="7924"/>
        </w:tabs>
        <w:ind w:left="456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456"/>
          <w:tab w:val="left" w:pos="601"/>
          <w:tab w:val="center" w:pos="5031"/>
          <w:tab w:val="left" w:pos="7924"/>
        </w:tabs>
        <w:ind w:left="456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456"/>
          <w:tab w:val="left" w:pos="601"/>
          <w:tab w:val="center" w:pos="5031"/>
          <w:tab w:val="left" w:pos="7924"/>
        </w:tabs>
        <w:ind w:left="456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456"/>
          <w:tab w:val="left" w:pos="601"/>
          <w:tab w:val="center" w:pos="5031"/>
          <w:tab w:val="left" w:pos="7924"/>
        </w:tabs>
        <w:ind w:left="456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456"/>
          <w:tab w:val="left" w:pos="601"/>
          <w:tab w:val="center" w:pos="5031"/>
          <w:tab w:val="left" w:pos="7924"/>
        </w:tabs>
        <w:ind w:left="456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456"/>
          <w:tab w:val="left" w:pos="601"/>
          <w:tab w:val="center" w:pos="5031"/>
          <w:tab w:val="left" w:pos="7924"/>
        </w:tabs>
        <w:ind w:left="456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5203124"/>
    <w:multiLevelType w:val="hybridMultilevel"/>
    <w:tmpl w:val="BC721BFA"/>
    <w:lvl w:ilvl="0" w:tplc="9322E2B8">
      <w:start w:val="1"/>
      <w:numFmt w:val="decimal"/>
      <w:lvlText w:val="%1."/>
      <w:lvlJc w:val="left"/>
      <w:pPr>
        <w:tabs>
          <w:tab w:val="left" w:pos="601"/>
          <w:tab w:val="center" w:pos="5031"/>
          <w:tab w:val="left" w:pos="7924"/>
        </w:tabs>
        <w:ind w:left="456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8806FC">
      <w:start w:val="1"/>
      <w:numFmt w:val="lowerLetter"/>
      <w:lvlText w:val="%2."/>
      <w:lvlJc w:val="left"/>
      <w:pPr>
        <w:tabs>
          <w:tab w:val="center" w:pos="5031"/>
          <w:tab w:val="left" w:pos="7924"/>
        </w:tabs>
        <w:ind w:left="4311" w:hanging="4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08D178">
      <w:start w:val="1"/>
      <w:numFmt w:val="lowerRoman"/>
      <w:lvlText w:val="%3."/>
      <w:lvlJc w:val="left"/>
      <w:pPr>
        <w:tabs>
          <w:tab w:val="center" w:pos="5031"/>
          <w:tab w:val="left" w:pos="7924"/>
        </w:tabs>
        <w:ind w:left="3531" w:hanging="3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4C7E36">
      <w:start w:val="1"/>
      <w:numFmt w:val="decimal"/>
      <w:lvlText w:val="%4."/>
      <w:lvlJc w:val="left"/>
      <w:pPr>
        <w:tabs>
          <w:tab w:val="center" w:pos="5031"/>
          <w:tab w:val="left" w:pos="7924"/>
        </w:tabs>
        <w:ind w:left="2871" w:hanging="28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461122">
      <w:start w:val="1"/>
      <w:numFmt w:val="lowerLetter"/>
      <w:lvlText w:val="%5."/>
      <w:lvlJc w:val="left"/>
      <w:pPr>
        <w:tabs>
          <w:tab w:val="left" w:pos="456"/>
          <w:tab w:val="left" w:pos="601"/>
          <w:tab w:val="center" w:pos="5031"/>
          <w:tab w:val="left" w:pos="7924"/>
        </w:tabs>
        <w:ind w:left="2880" w:hanging="2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626E8A">
      <w:start w:val="1"/>
      <w:numFmt w:val="lowerRoman"/>
      <w:lvlText w:val="%6."/>
      <w:lvlJc w:val="left"/>
      <w:pPr>
        <w:tabs>
          <w:tab w:val="left" w:pos="456"/>
          <w:tab w:val="left" w:pos="601"/>
          <w:tab w:val="center" w:pos="5031"/>
          <w:tab w:val="left" w:pos="7924"/>
        </w:tabs>
        <w:ind w:left="3600" w:hanging="1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7EC4F0">
      <w:start w:val="1"/>
      <w:numFmt w:val="decimal"/>
      <w:lvlText w:val="%7."/>
      <w:lvlJc w:val="left"/>
      <w:pPr>
        <w:tabs>
          <w:tab w:val="left" w:pos="456"/>
          <w:tab w:val="left" w:pos="601"/>
          <w:tab w:val="center" w:pos="5031"/>
          <w:tab w:val="left" w:pos="7924"/>
        </w:tabs>
        <w:ind w:left="4320" w:hanging="7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52F7BE">
      <w:start w:val="1"/>
      <w:numFmt w:val="lowerLetter"/>
      <w:lvlText w:val="%8."/>
      <w:lvlJc w:val="left"/>
      <w:pPr>
        <w:tabs>
          <w:tab w:val="left" w:pos="456"/>
          <w:tab w:val="left" w:pos="601"/>
          <w:tab w:val="left" w:pos="7924"/>
        </w:tabs>
        <w:ind w:left="5040" w:hanging="28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3E4864">
      <w:start w:val="1"/>
      <w:numFmt w:val="lowerRoman"/>
      <w:lvlText w:val="%9."/>
      <w:lvlJc w:val="left"/>
      <w:pPr>
        <w:tabs>
          <w:tab w:val="left" w:pos="456"/>
          <w:tab w:val="left" w:pos="601"/>
          <w:tab w:val="left" w:pos="7924"/>
        </w:tabs>
        <w:ind w:left="5760" w:hanging="2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7BC2FA6"/>
    <w:multiLevelType w:val="multilevel"/>
    <w:tmpl w:val="FE9C54A6"/>
    <w:numStyleLink w:val="2"/>
  </w:abstractNum>
  <w:abstractNum w:abstractNumId="19">
    <w:nsid w:val="518238F7"/>
    <w:multiLevelType w:val="hybridMultilevel"/>
    <w:tmpl w:val="4BB0F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E7DBD"/>
    <w:multiLevelType w:val="multilevel"/>
    <w:tmpl w:val="C2AE4964"/>
    <w:styleLink w:val="9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284"/>
        </w:tabs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</w:tabs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</w:tabs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</w:tabs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</w:tabs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</w:tabs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</w:tabs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</w:tabs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55932C4A"/>
    <w:multiLevelType w:val="hybridMultilevel"/>
    <w:tmpl w:val="BF2EBD00"/>
    <w:styleLink w:val="8"/>
    <w:lvl w:ilvl="0" w:tplc="290C289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B022CE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F43682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B01A62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40D146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FAA5D4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8295DA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90691C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B8ABA4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5ADB489D"/>
    <w:multiLevelType w:val="hybridMultilevel"/>
    <w:tmpl w:val="BF2EBD00"/>
    <w:numStyleLink w:val="8"/>
  </w:abstractNum>
  <w:abstractNum w:abstractNumId="23">
    <w:nsid w:val="6F613D02"/>
    <w:multiLevelType w:val="multilevel"/>
    <w:tmpl w:val="FAE4A14A"/>
    <w:lvl w:ilvl="0">
      <w:start w:val="1"/>
      <w:numFmt w:val="decimal"/>
      <w:lvlText w:val="%1."/>
      <w:lvlJc w:val="left"/>
      <w:pPr>
        <w:tabs>
          <w:tab w:val="left" w:pos="601"/>
          <w:tab w:val="center" w:pos="5031"/>
          <w:tab w:val="left" w:pos="7924"/>
        </w:tabs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01"/>
          <w:tab w:val="center" w:pos="5031"/>
          <w:tab w:val="left" w:pos="7924"/>
        </w:tabs>
        <w:ind w:left="456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456"/>
          <w:tab w:val="left" w:pos="601"/>
          <w:tab w:val="center" w:pos="5031"/>
          <w:tab w:val="left" w:pos="7924"/>
        </w:tabs>
        <w:ind w:left="382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456"/>
          <w:tab w:val="left" w:pos="601"/>
          <w:tab w:val="center" w:pos="5031"/>
          <w:tab w:val="left" w:pos="7924"/>
        </w:tabs>
        <w:ind w:left="456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456"/>
          <w:tab w:val="left" w:pos="601"/>
          <w:tab w:val="center" w:pos="5031"/>
          <w:tab w:val="left" w:pos="7924"/>
        </w:tabs>
        <w:ind w:left="456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456"/>
          <w:tab w:val="left" w:pos="601"/>
          <w:tab w:val="center" w:pos="5031"/>
          <w:tab w:val="left" w:pos="7924"/>
        </w:tabs>
        <w:ind w:left="456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456"/>
          <w:tab w:val="left" w:pos="601"/>
          <w:tab w:val="center" w:pos="5031"/>
          <w:tab w:val="left" w:pos="7924"/>
        </w:tabs>
        <w:ind w:left="456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456"/>
          <w:tab w:val="left" w:pos="601"/>
          <w:tab w:val="center" w:pos="5031"/>
          <w:tab w:val="left" w:pos="7924"/>
        </w:tabs>
        <w:ind w:left="456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456"/>
          <w:tab w:val="left" w:pos="601"/>
          <w:tab w:val="center" w:pos="5031"/>
          <w:tab w:val="left" w:pos="7924"/>
        </w:tabs>
        <w:ind w:left="456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96A2D2D"/>
    <w:multiLevelType w:val="hybridMultilevel"/>
    <w:tmpl w:val="775EC890"/>
    <w:lvl w:ilvl="0" w:tplc="23AA8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8"/>
  </w:num>
  <w:num w:numId="5">
    <w:abstractNumId w:val="17"/>
  </w:num>
  <w:num w:numId="6">
    <w:abstractNumId w:val="17"/>
    <w:lvlOverride w:ilvl="0">
      <w:lvl w:ilvl="0" w:tplc="9322E2B8">
        <w:start w:val="1"/>
        <w:numFmt w:val="decimal"/>
        <w:lvlText w:val="%1."/>
        <w:lvlJc w:val="left"/>
        <w:pPr>
          <w:tabs>
            <w:tab w:val="left" w:pos="743"/>
            <w:tab w:val="center" w:pos="5031"/>
            <w:tab w:val="left" w:pos="7924"/>
          </w:tabs>
          <w:ind w:left="45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8806FC">
        <w:start w:val="1"/>
        <w:numFmt w:val="lowerLetter"/>
        <w:lvlText w:val="%2."/>
        <w:lvlJc w:val="left"/>
        <w:pPr>
          <w:tabs>
            <w:tab w:val="center" w:pos="5031"/>
            <w:tab w:val="left" w:pos="7924"/>
          </w:tabs>
          <w:ind w:left="4311" w:hanging="4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B08D178">
        <w:start w:val="1"/>
        <w:numFmt w:val="lowerRoman"/>
        <w:lvlText w:val="%3."/>
        <w:lvlJc w:val="left"/>
        <w:pPr>
          <w:tabs>
            <w:tab w:val="center" w:pos="5031"/>
            <w:tab w:val="left" w:pos="7924"/>
          </w:tabs>
          <w:ind w:left="3531" w:hanging="35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04C7E36">
        <w:start w:val="1"/>
        <w:numFmt w:val="decimal"/>
        <w:lvlText w:val="%4."/>
        <w:lvlJc w:val="left"/>
        <w:pPr>
          <w:tabs>
            <w:tab w:val="center" w:pos="5031"/>
            <w:tab w:val="left" w:pos="7924"/>
          </w:tabs>
          <w:ind w:left="2871" w:hanging="28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6461122">
        <w:start w:val="1"/>
        <w:numFmt w:val="lowerLetter"/>
        <w:lvlText w:val="%5."/>
        <w:lvlJc w:val="left"/>
        <w:pPr>
          <w:tabs>
            <w:tab w:val="left" w:pos="456"/>
            <w:tab w:val="left" w:pos="743"/>
            <w:tab w:val="center" w:pos="5031"/>
            <w:tab w:val="left" w:pos="7924"/>
          </w:tabs>
          <w:ind w:left="2880" w:hanging="21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0626E8A">
        <w:start w:val="1"/>
        <w:numFmt w:val="lowerRoman"/>
        <w:lvlText w:val="%6."/>
        <w:lvlJc w:val="left"/>
        <w:pPr>
          <w:tabs>
            <w:tab w:val="left" w:pos="456"/>
            <w:tab w:val="left" w:pos="743"/>
            <w:tab w:val="center" w:pos="5031"/>
            <w:tab w:val="left" w:pos="7924"/>
          </w:tabs>
          <w:ind w:left="3600" w:hanging="1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B7EC4F0">
        <w:start w:val="1"/>
        <w:numFmt w:val="decimal"/>
        <w:lvlText w:val="%7."/>
        <w:lvlJc w:val="left"/>
        <w:pPr>
          <w:tabs>
            <w:tab w:val="left" w:pos="456"/>
            <w:tab w:val="left" w:pos="743"/>
            <w:tab w:val="center" w:pos="5031"/>
            <w:tab w:val="left" w:pos="7924"/>
          </w:tabs>
          <w:ind w:left="4320" w:hanging="7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52F7BE">
        <w:start w:val="1"/>
        <w:numFmt w:val="lowerLetter"/>
        <w:lvlText w:val="%8."/>
        <w:lvlJc w:val="left"/>
        <w:pPr>
          <w:tabs>
            <w:tab w:val="left" w:pos="456"/>
            <w:tab w:val="left" w:pos="743"/>
            <w:tab w:val="left" w:pos="7924"/>
          </w:tabs>
          <w:ind w:left="5040" w:hanging="28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E3E4864">
        <w:start w:val="1"/>
        <w:numFmt w:val="lowerRoman"/>
        <w:lvlText w:val="%9."/>
        <w:lvlJc w:val="left"/>
        <w:pPr>
          <w:tabs>
            <w:tab w:val="left" w:pos="456"/>
            <w:tab w:val="left" w:pos="743"/>
            <w:tab w:val="left" w:pos="7924"/>
          </w:tabs>
          <w:ind w:left="5760" w:hanging="21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6"/>
  </w:num>
  <w:num w:numId="8">
    <w:abstractNumId w:val="23"/>
  </w:num>
  <w:num w:numId="9">
    <w:abstractNumId w:val="23"/>
    <w:lvlOverride w:ilvl="0"/>
    <w:lvlOverride w:ilvl="1">
      <w:startOverride w:val="2"/>
    </w:lvlOverride>
  </w:num>
  <w:num w:numId="10">
    <w:abstractNumId w:val="4"/>
  </w:num>
  <w:num w:numId="11">
    <w:abstractNumId w:val="5"/>
  </w:num>
  <w:num w:numId="12">
    <w:abstractNumId w:val="14"/>
  </w:num>
  <w:num w:numId="13">
    <w:abstractNumId w:val="14"/>
    <w:lvlOverride w:ilvl="0">
      <w:startOverride w:val="4"/>
    </w:lvlOverride>
  </w:num>
  <w:num w:numId="14">
    <w:abstractNumId w:val="21"/>
  </w:num>
  <w:num w:numId="15">
    <w:abstractNumId w:val="22"/>
  </w:num>
  <w:num w:numId="16">
    <w:abstractNumId w:val="20"/>
  </w:num>
  <w:num w:numId="17">
    <w:abstractNumId w:val="6"/>
  </w:num>
  <w:num w:numId="18">
    <w:abstractNumId w:val="1"/>
  </w:num>
  <w:num w:numId="19">
    <w:abstractNumId w:val="8"/>
  </w:num>
  <w:num w:numId="20">
    <w:abstractNumId w:val="12"/>
  </w:num>
  <w:num w:numId="21">
    <w:abstractNumId w:val="10"/>
  </w:num>
  <w:num w:numId="22">
    <w:abstractNumId w:val="0"/>
  </w:num>
  <w:num w:numId="23">
    <w:abstractNumId w:val="15"/>
  </w:num>
  <w:num w:numId="24">
    <w:abstractNumId w:val="7"/>
  </w:num>
  <w:num w:numId="25">
    <w:abstractNumId w:val="19"/>
  </w:num>
  <w:num w:numId="26">
    <w:abstractNumId w:val="13"/>
  </w:num>
  <w:num w:numId="27">
    <w:abstractNumId w:val="2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68A0"/>
    <w:rsid w:val="0001206B"/>
    <w:rsid w:val="000342D1"/>
    <w:rsid w:val="00076002"/>
    <w:rsid w:val="000B43C8"/>
    <w:rsid w:val="001420B6"/>
    <w:rsid w:val="00152046"/>
    <w:rsid w:val="00165D06"/>
    <w:rsid w:val="00175DEC"/>
    <w:rsid w:val="00193825"/>
    <w:rsid w:val="001A76DE"/>
    <w:rsid w:val="002B4773"/>
    <w:rsid w:val="002C2FB6"/>
    <w:rsid w:val="00405C0F"/>
    <w:rsid w:val="004C0C20"/>
    <w:rsid w:val="00506DAE"/>
    <w:rsid w:val="0053269B"/>
    <w:rsid w:val="00561DA9"/>
    <w:rsid w:val="00565A3C"/>
    <w:rsid w:val="005A3028"/>
    <w:rsid w:val="00640FB0"/>
    <w:rsid w:val="00720146"/>
    <w:rsid w:val="0083094F"/>
    <w:rsid w:val="008F5DC9"/>
    <w:rsid w:val="00920183"/>
    <w:rsid w:val="00A35DC9"/>
    <w:rsid w:val="00A65E97"/>
    <w:rsid w:val="00AC43D7"/>
    <w:rsid w:val="00AD0AD0"/>
    <w:rsid w:val="00B254CB"/>
    <w:rsid w:val="00BD185E"/>
    <w:rsid w:val="00C05519"/>
    <w:rsid w:val="00C27B04"/>
    <w:rsid w:val="00C85305"/>
    <w:rsid w:val="00C868A0"/>
    <w:rsid w:val="00C9719C"/>
    <w:rsid w:val="00CA3623"/>
    <w:rsid w:val="00D31276"/>
    <w:rsid w:val="00D605E0"/>
    <w:rsid w:val="00D70234"/>
    <w:rsid w:val="00E7134A"/>
    <w:rsid w:val="00EB3B9B"/>
    <w:rsid w:val="00F266B8"/>
    <w:rsid w:val="00F52BA4"/>
    <w:rsid w:val="00FD4F2B"/>
    <w:rsid w:val="00FE2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719C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719C"/>
    <w:rPr>
      <w:u w:val="single"/>
    </w:rPr>
  </w:style>
  <w:style w:type="table" w:customStyle="1" w:styleId="TableNormal">
    <w:name w:val="Table Normal"/>
    <w:rsid w:val="00C971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C9719C"/>
    <w:pPr>
      <w:tabs>
        <w:tab w:val="center" w:pos="4677"/>
        <w:tab w:val="right" w:pos="9355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Верхн./нижн. кол."/>
    <w:rsid w:val="00C9719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1">
    <w:name w:val="Импортированный стиль 1"/>
    <w:rsid w:val="00C9719C"/>
    <w:pPr>
      <w:numPr>
        <w:numId w:val="1"/>
      </w:numPr>
    </w:pPr>
  </w:style>
  <w:style w:type="numbering" w:customStyle="1" w:styleId="2">
    <w:name w:val="Импортированный стиль 2"/>
    <w:rsid w:val="00C9719C"/>
    <w:pPr>
      <w:numPr>
        <w:numId w:val="3"/>
      </w:numPr>
    </w:pPr>
  </w:style>
  <w:style w:type="paragraph" w:styleId="a6">
    <w:name w:val="Normal (Web)"/>
    <w:rsid w:val="00C9719C"/>
    <w:pPr>
      <w:suppressAutoHyphens/>
      <w:spacing w:before="280" w:after="280"/>
    </w:pPr>
    <w:rPr>
      <w:rFonts w:cs="Arial Unicode MS"/>
      <w:color w:val="000000"/>
      <w:sz w:val="24"/>
      <w:szCs w:val="24"/>
      <w:u w:color="000000"/>
    </w:rPr>
  </w:style>
  <w:style w:type="paragraph" w:customStyle="1" w:styleId="-31">
    <w:name w:val="Цветная заливка - Акцент 31"/>
    <w:rsid w:val="00C9719C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7">
    <w:name w:val="Импортированный стиль 7"/>
    <w:rsid w:val="00C9719C"/>
    <w:pPr>
      <w:numPr>
        <w:numId w:val="11"/>
      </w:numPr>
    </w:pPr>
  </w:style>
  <w:style w:type="paragraph" w:customStyle="1" w:styleId="1-21">
    <w:name w:val="Средняя заливка 1 - Акцент 21"/>
    <w:rsid w:val="00C9719C"/>
    <w:pPr>
      <w:suppressAutoHyphens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8">
    <w:name w:val="Импортированный стиль 8"/>
    <w:rsid w:val="00C9719C"/>
    <w:pPr>
      <w:numPr>
        <w:numId w:val="14"/>
      </w:numPr>
    </w:pPr>
  </w:style>
  <w:style w:type="character" w:customStyle="1" w:styleId="a7">
    <w:name w:val="Нет"/>
    <w:rsid w:val="00C9719C"/>
  </w:style>
  <w:style w:type="character" w:customStyle="1" w:styleId="Hyperlink0">
    <w:name w:val="Hyperlink.0"/>
    <w:basedOn w:val="a7"/>
    <w:rsid w:val="00C9719C"/>
    <w:rPr>
      <w:outline w:val="0"/>
      <w:color w:val="000000"/>
      <w:u w:val="none" w:color="000000"/>
      <w:shd w:val="clear" w:color="auto" w:fill="FFFF00"/>
    </w:rPr>
  </w:style>
  <w:style w:type="character" w:customStyle="1" w:styleId="Hyperlink1">
    <w:name w:val="Hyperlink.1"/>
    <w:basedOn w:val="a7"/>
    <w:rsid w:val="00C9719C"/>
    <w:rPr>
      <w:outline w:val="0"/>
      <w:color w:val="000000"/>
      <w:u w:val="none" w:color="000000"/>
      <w:lang w:val="ru-RU"/>
    </w:rPr>
  </w:style>
  <w:style w:type="character" w:customStyle="1" w:styleId="Hyperlink2">
    <w:name w:val="Hyperlink.2"/>
    <w:basedOn w:val="a7"/>
    <w:rsid w:val="00C9719C"/>
    <w:rPr>
      <w:outline w:val="0"/>
      <w:color w:val="000000"/>
      <w:u w:val="none" w:color="000000"/>
      <w:shd w:val="clear" w:color="auto" w:fill="FFFF00"/>
      <w:lang w:val="ru-RU"/>
    </w:rPr>
  </w:style>
  <w:style w:type="paragraph" w:styleId="a8">
    <w:name w:val="List Paragraph"/>
    <w:rsid w:val="00C9719C"/>
    <w:pPr>
      <w:spacing w:after="120"/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9">
    <w:name w:val="Импортированный стиль 9"/>
    <w:rsid w:val="00C9719C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dilet.zan.kz/rus/docs/P1100000575" TargetMode="External"/><Relationship Id="rId18" Type="http://schemas.openxmlformats.org/officeDocument/2006/relationships/hyperlink" Target="http://adilet.zan.kz/rus/docs/P1100000575" TargetMode="External"/><Relationship Id="rId26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hyperlink" Target="http://adilet.zan.kz/rus/docs/P110000057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dilet.zan.kz/rus/docs/P1100000575" TargetMode="External"/><Relationship Id="rId17" Type="http://schemas.openxmlformats.org/officeDocument/2006/relationships/hyperlink" Target="http://adilet.zan.kz/rus/docs/P1100000575" TargetMode="External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://adilet.zan.kz/rus/docs/P1100000575" TargetMode="External"/><Relationship Id="rId20" Type="http://schemas.openxmlformats.org/officeDocument/2006/relationships/hyperlink" Target="http://adilet.zan.kz/rus/docs/P1100000575" TargetMode="External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P1100000575" TargetMode="External"/><Relationship Id="rId23" Type="http://schemas.openxmlformats.org/officeDocument/2006/relationships/hyperlink" Target="http://adilet.zan.kz/rus/docs/P1100000575" TargetMode="External"/><Relationship Id="rId28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yperlink" Target="http://adilet.zan.kz/rus/docs/P1100000575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adilet.zan.kz/rus/docs/P1100000575" TargetMode="External"/><Relationship Id="rId22" Type="http://schemas.openxmlformats.org/officeDocument/2006/relationships/hyperlink" Target="http://adilet.zan.kz/rus/docs/P1100000575" TargetMode="External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4308</Words>
  <Characters>24558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Se7en</cp:lastModifiedBy>
  <cp:revision>30</cp:revision>
  <dcterms:created xsi:type="dcterms:W3CDTF">2022-02-22T14:12:00Z</dcterms:created>
  <dcterms:modified xsi:type="dcterms:W3CDTF">2022-07-21T10:42:00Z</dcterms:modified>
</cp:coreProperties>
</file>