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74" w:rsidRPr="002023DD" w:rsidRDefault="000D4574" w:rsidP="000D4574">
      <w:pPr>
        <w:adjustRightInd w:val="0"/>
        <w:snapToGrid w:val="0"/>
        <w:spacing w:after="0" w:line="240" w:lineRule="auto"/>
        <w:jc w:val="center"/>
        <w:rPr>
          <w:rFonts w:ascii="Times New Roman" w:hAnsi="Times New Roman"/>
          <w:b/>
          <w:sz w:val="24"/>
          <w:szCs w:val="24"/>
          <w:lang w:val="kk-KZ" w:eastAsia="ru-RU"/>
        </w:rPr>
      </w:pPr>
      <w:r w:rsidRPr="002023DD">
        <w:rPr>
          <w:rFonts w:ascii="Times New Roman" w:hAnsi="Times New Roman"/>
          <w:b/>
          <w:sz w:val="24"/>
          <w:szCs w:val="24"/>
          <w:lang w:val="kk-KZ" w:eastAsia="ru-RU"/>
        </w:rPr>
        <w:t>2021-2022 оқу жылына</w:t>
      </w:r>
    </w:p>
    <w:p w:rsidR="000D4574" w:rsidRPr="002023DD" w:rsidRDefault="000D4574" w:rsidP="000D4574">
      <w:pPr>
        <w:adjustRightInd w:val="0"/>
        <w:snapToGrid w:val="0"/>
        <w:spacing w:after="0" w:line="240" w:lineRule="auto"/>
        <w:jc w:val="center"/>
        <w:rPr>
          <w:rFonts w:ascii="Times New Roman" w:hAnsi="Times New Roman"/>
          <w:b/>
          <w:sz w:val="24"/>
          <w:szCs w:val="24"/>
          <w:lang w:val="kk-KZ" w:eastAsia="ru-RU"/>
        </w:rPr>
      </w:pPr>
      <w:r w:rsidRPr="002023DD">
        <w:rPr>
          <w:rFonts w:ascii="Times New Roman" w:hAnsi="Times New Roman"/>
          <w:b/>
          <w:sz w:val="24"/>
          <w:szCs w:val="24"/>
          <w:lang w:val="kk-KZ" w:eastAsia="ru-RU"/>
        </w:rPr>
        <w:t>Емтихан материалдарының базасын қалыптастыру бойынша</w:t>
      </w:r>
    </w:p>
    <w:p w:rsidR="000D4574" w:rsidRPr="002023DD" w:rsidRDefault="000D4574" w:rsidP="000D4574">
      <w:pPr>
        <w:adjustRightInd w:val="0"/>
        <w:snapToGrid w:val="0"/>
        <w:spacing w:after="0" w:line="240" w:lineRule="auto"/>
        <w:jc w:val="center"/>
        <w:rPr>
          <w:rFonts w:ascii="Times New Roman" w:hAnsi="Times New Roman"/>
          <w:b/>
          <w:sz w:val="24"/>
          <w:szCs w:val="24"/>
          <w:lang w:val="kk-KZ" w:eastAsia="ru-RU"/>
        </w:rPr>
      </w:pPr>
      <w:r w:rsidRPr="002023DD">
        <w:rPr>
          <w:rFonts w:ascii="Times New Roman" w:hAnsi="Times New Roman"/>
          <w:b/>
          <w:color w:val="111111"/>
          <w:kern w:val="36"/>
          <w:sz w:val="24"/>
          <w:szCs w:val="24"/>
          <w:lang w:val="kk-KZ" w:eastAsia="ru-RU"/>
        </w:rPr>
        <w:t>D09100-Ветеринария</w:t>
      </w:r>
      <w:r w:rsidRPr="002023DD">
        <w:rPr>
          <w:rFonts w:ascii="Times New Roman" w:hAnsi="Times New Roman"/>
          <w:b/>
          <w:sz w:val="24"/>
          <w:szCs w:val="24"/>
          <w:lang w:val="kk-KZ" w:eastAsia="ru-RU"/>
        </w:rPr>
        <w:t xml:space="preserve"> білім беру бағдарламасы бойынша докторантураға түсу емтихандарының тақырыптары</w:t>
      </w:r>
    </w:p>
    <w:p w:rsidR="000D4574" w:rsidRPr="002023DD" w:rsidRDefault="000D4574" w:rsidP="000D4574">
      <w:pPr>
        <w:adjustRightInd w:val="0"/>
        <w:snapToGrid w:val="0"/>
        <w:spacing w:after="0" w:line="240" w:lineRule="auto"/>
        <w:jc w:val="both"/>
        <w:rPr>
          <w:rFonts w:ascii="Times New Roman" w:hAnsi="Times New Roman"/>
          <w:b/>
          <w:sz w:val="24"/>
          <w:szCs w:val="24"/>
          <w:lang w:val="kk-KZ" w:eastAsia="ru-RU"/>
        </w:rPr>
      </w:pPr>
    </w:p>
    <w:p w:rsidR="000D4574" w:rsidRPr="002023DD" w:rsidRDefault="000D4574" w:rsidP="005A3087">
      <w:pPr>
        <w:adjustRightInd w:val="0"/>
        <w:snapToGrid w:val="0"/>
        <w:spacing w:after="0" w:line="240" w:lineRule="auto"/>
        <w:ind w:firstLine="709"/>
        <w:jc w:val="both"/>
        <w:rPr>
          <w:rFonts w:ascii="Times New Roman" w:hAnsi="Times New Roman"/>
          <w:sz w:val="24"/>
          <w:szCs w:val="24"/>
          <w:lang w:val="kk-KZ"/>
        </w:rPr>
      </w:pPr>
      <w:r w:rsidRPr="002023DD">
        <w:rPr>
          <w:rFonts w:ascii="Times New Roman" w:hAnsi="Times New Roman"/>
          <w:sz w:val="24"/>
          <w:szCs w:val="24"/>
          <w:lang w:val="kk-KZ"/>
        </w:rPr>
        <w:t>1.  Ветеринарлық медицинаның қазіргі заманғы проблемалары</w:t>
      </w:r>
    </w:p>
    <w:p w:rsidR="000D4574" w:rsidRPr="002023DD" w:rsidRDefault="000D4574" w:rsidP="005A3087">
      <w:pPr>
        <w:adjustRightInd w:val="0"/>
        <w:snapToGrid w:val="0"/>
        <w:spacing w:after="0" w:line="240" w:lineRule="auto"/>
        <w:ind w:firstLine="709"/>
        <w:jc w:val="both"/>
        <w:rPr>
          <w:rFonts w:ascii="Times New Roman" w:hAnsi="Times New Roman"/>
          <w:sz w:val="24"/>
          <w:szCs w:val="24"/>
          <w:lang w:val="kk-KZ"/>
        </w:rPr>
      </w:pPr>
      <w:r w:rsidRPr="002023DD">
        <w:rPr>
          <w:rFonts w:ascii="Times New Roman" w:hAnsi="Times New Roman"/>
          <w:sz w:val="24"/>
          <w:szCs w:val="24"/>
          <w:lang w:val="kk-KZ"/>
        </w:rPr>
        <w:t>2.</w:t>
      </w:r>
      <w:r w:rsidRPr="002023DD">
        <w:rPr>
          <w:rFonts w:ascii="Times New Roman" w:hAnsi="Times New Roman"/>
          <w:b/>
          <w:sz w:val="24"/>
          <w:szCs w:val="24"/>
          <w:lang w:val="kk-KZ"/>
        </w:rPr>
        <w:t xml:space="preserve"> </w:t>
      </w:r>
      <w:r w:rsidRPr="002023DD">
        <w:rPr>
          <w:rFonts w:ascii="Times New Roman" w:hAnsi="Times New Roman"/>
          <w:sz w:val="24"/>
          <w:szCs w:val="24"/>
          <w:lang w:val="kk-KZ"/>
        </w:rPr>
        <w:t>Қазақстанда және шет елдерде шығарылған заңнамалық  және нормативтік-құқықтық құжаттары</w:t>
      </w:r>
    </w:p>
    <w:p w:rsidR="000D4574" w:rsidRPr="002023DD" w:rsidRDefault="000D4574" w:rsidP="005A3087">
      <w:pPr>
        <w:adjustRightInd w:val="0"/>
        <w:snapToGrid w:val="0"/>
        <w:spacing w:after="0" w:line="240" w:lineRule="auto"/>
        <w:ind w:firstLine="709"/>
        <w:jc w:val="both"/>
        <w:rPr>
          <w:rFonts w:ascii="Times New Roman" w:hAnsi="Times New Roman"/>
          <w:sz w:val="24"/>
          <w:szCs w:val="24"/>
          <w:lang w:val="kk-KZ"/>
        </w:rPr>
      </w:pPr>
      <w:r w:rsidRPr="002023DD">
        <w:rPr>
          <w:rFonts w:ascii="Times New Roman" w:hAnsi="Times New Roman"/>
          <w:sz w:val="24"/>
          <w:szCs w:val="24"/>
          <w:lang w:val="kk-KZ"/>
        </w:rPr>
        <w:t>3. Жұғатын және жұқпайтын ауруларды диагностикалау, алдын алу және емдеудің заманауи әдістері</w:t>
      </w:r>
    </w:p>
    <w:p w:rsidR="000D4574" w:rsidRPr="002023DD" w:rsidRDefault="000D4574" w:rsidP="005A3087">
      <w:pPr>
        <w:adjustRightInd w:val="0"/>
        <w:snapToGrid w:val="0"/>
        <w:spacing w:after="0" w:line="240" w:lineRule="auto"/>
        <w:ind w:firstLine="709"/>
        <w:jc w:val="both"/>
        <w:rPr>
          <w:rFonts w:ascii="Times New Roman" w:hAnsi="Times New Roman"/>
          <w:sz w:val="24"/>
          <w:szCs w:val="24"/>
          <w:lang w:val="kk-KZ"/>
        </w:rPr>
      </w:pPr>
      <w:r w:rsidRPr="002023DD">
        <w:rPr>
          <w:rFonts w:ascii="Times New Roman" w:hAnsi="Times New Roman"/>
          <w:sz w:val="24"/>
          <w:szCs w:val="24"/>
          <w:lang w:val="kk-KZ"/>
        </w:rPr>
        <w:t>4. Ветеринариялық практикада қолданылатын жаңа дәрі-дәрмектерді, жануарларды бағу және ветеринариялық қызмет көрсетудің заманауи әдістерін қарастыру.</w:t>
      </w:r>
    </w:p>
    <w:p w:rsidR="000D4574" w:rsidRPr="002023DD" w:rsidRDefault="000D4574" w:rsidP="005A3087">
      <w:pPr>
        <w:pStyle w:val="1"/>
        <w:numPr>
          <w:ilvl w:val="0"/>
          <w:numId w:val="3"/>
        </w:numPr>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 xml:space="preserve"> Иммунологиядағы заманауи проблемалар</w:t>
      </w:r>
    </w:p>
    <w:p w:rsidR="000D4574" w:rsidRPr="002023DD" w:rsidRDefault="000D4574" w:rsidP="005A3087">
      <w:pPr>
        <w:pStyle w:val="1"/>
        <w:numPr>
          <w:ilvl w:val="0"/>
          <w:numId w:val="3"/>
        </w:numPr>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 xml:space="preserve">Заманауи иммунологияның құрылымы, және міндеті. </w:t>
      </w:r>
    </w:p>
    <w:p w:rsidR="000D4574" w:rsidRPr="002023DD" w:rsidRDefault="000D4574" w:rsidP="005A3087">
      <w:pPr>
        <w:pStyle w:val="1"/>
        <w:numPr>
          <w:ilvl w:val="0"/>
          <w:numId w:val="3"/>
        </w:numPr>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Иммунитет жөніндегі ілімнің дамуы (И.Мечников, П.Эрлих, М.Бернет, П.Здородобский, Н.Гинсбург және басқалардың жұмыстарының маңызы.).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8.  Иммунитеттің жалпы физиологиялық реакциясы.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 xml:space="preserve"> 9.  Организмнің иммундық жүйесі: орталық (сүйек кемігі, тимус, эмбриональды бауыр, фабрициус қалтасы) және шеткі (лимфа түйіндері, көк бауыр, солитарлық фоликулалар, ұлпадағы лимфоидтық жиынтықтар, қан).Т-, В- лимфоциттер жүйесі және а- клеткалар – макрофагтар.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 xml:space="preserve">10. Иммундық жауаптың түрлері: иммунологиялық «есте сақтау», трансплантантты кері қайтару, аса сезімталдық, антидене түзу және т.б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11. Иммуно – жеткіліксіз аурулар.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12. Індеттанудағы заманауи проблемалар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13. Жануарлардың, құстардың, балықтардың және аралардың инфекциялық ауруларын жоюда және алдын алуда отандық және шет елдік ғалымдардың ролі.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14. Мемлекеттік ветеринариялық қызметтің статистикалық мәліметі бойынша сүтқоректілердің, құстардың, балықтардың және аралардың инфекциялық ауруларын болжау және мониторинг жүргізу.</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15.  Эпизоотологиялық жағрафия және эпизоотологиялық аудандастыру үрдістері.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16.  Жануарлардың инфекциялық ауруларының классификациясы мен эволюциясы.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17.  Қазақстан аймағы бойынша инфекциялық аурулардың таралуы және олардың сүтқоректілер, құстар, балықтар және аралар үшін қауіптілік дәрежесі.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18.Эпизоотиялық үрдістердің шығуына заманауи экологиялық жағдайдың әсерлері. 19. Ауылшаруашылық жануарлардың ауруға шалдығуына территориялық және жыл мезгілдік факторлардың әсері.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20. Эпизоотологиялық үрдістің шығуына салыстырмалы көрсеткіштері (қарқындылығы, ұлғаюы, территориялық таралуы).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21. Эпизоотологиялық жағдайды болжау.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22. Биогенетикалық заңдардың эпизоотологиялық үрдістерге әсері.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23. Эпизоотологиялық үрдістерді бақылаудың эпизоотологиялық принциптері.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24. Қазақстан Республикасындағы тұрақты инфекциялар ошағы.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25. Шаруа қожалықтарында және жекеменшікте болатын жануарлардың инфекциялық ауруларынан қорғау мақсатында Қазақстан Республикасының мемлекеттік қадағалау ұйымдары жүргізетін эпизоотияға қарсы және алдын алу шаралары.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26. Жақын және алыс шет елдердегі инфекциялық аурулардың таралуы.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27. Эпизоотологиялық эксперименттер.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28. Инфекциялық аурулардың таралуын болдырмау үшін халықаралық ветеринарлық ұйымдар жүргізетін ұйымдастыру шаралары.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lastRenderedPageBreak/>
        <w:t>29. Қазақстан Республикасының территориясын сүтқоректілердің, құстардың, балықтардың және аралардың инфекциялық ауруларының енуінен және таралуынан қорғау.</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30.   Қазақстанда және шет елдерде кездесетін аса қауіпті инфекциялық аурулар, олардың алдын алу және күресу шаралары. (Сібір жарасы, құтыру, түйе обасы, аусыл, бруцеллез, туберкулез, листериоз, туляремия, маңқа, қой шешегі).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31. Аз белгілі инфекциялық аурулар, олардың алдын алу және қарсы курес шаралары.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32. Ірі қараның спорадикалық энцефаломиелитті, аденовирустық бронхопневмония, ірі қараның эфемерлік безгегі, ірі қара, қой және ешкінің неориккетсиозы, инфекциялық гидроперикардит, везикулярлық стоматит, инфекциялық катаральдық безгек, қойдың шотландиялық энцефаломиелиті, вексельборлық ауру, Наэроби ауруы, эпизоотологиялық бедеулік, дерматофилез, стрептотрихоз, аденомотоз, микотоксикоздар, эрготизм, клавицептикоз, фузариотоксикоз, аспергилотоксикоз, дендродохиотоксикоз, стахиоботритоксикоз, жылқы лейкозы, жылқының вирустық артриті, жылқының борнастық ауруы, Садоку ауруы, коудриоз.</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33. Баяу (приондық) инфекциялар, олардың алдын алу және күрес шаралары.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34. Ірі қараның кеуекті энцефалопатиясы, Ибараки ауруы, Акобани ауруы, күзеннің энцефалопатиясы.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35. Жануарлардың микоздары, олардың алдын алу және күрес шаралары.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36. Қазақстан Республикасының территориясын инфекциялық аурулардың енуінен қорғау.</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37.  Паразитологиядағы заманауи проблемалар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38. Жануарлардың, құстардың, балықтардың, инвазиялық ауруларын жою мен алдын алудағы отандық және шет елдердегі ғалымдардың ролі.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39. Қазақстан Республикасындағы жақын және алыс шет елдердегі сүтқоректілер, құстар, балықтар мен аралардың инвазиялық ауруларына болжам және мониторинг жүргізу.</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40. Қазақстан аймағы бойынша инвазиялық аурулардың таралуы, олардың таралуының қауіптілігінің дәрежесі.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41.  Инвазиялық аурулардың табиғи ошақтары.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42.Сүтқоректілер, құстар, балықтар мен аралар арасындағы инвазиялық ауруларды емдеу, алдын алу және индикациялаудың заманауи әдістері.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43. Қазақстан Республикасының территориясын инвазиялық аурулардың енуінен сақтау үшін мемлекеттік ветеринарлық қадағалау ұйымдарының жүргізетін шаралары.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44.</w:t>
      </w:r>
      <w:r w:rsidRPr="002023DD">
        <w:rPr>
          <w:rFonts w:ascii="Times New Roman" w:hAnsi="Times New Roman"/>
          <w:b/>
          <w:sz w:val="24"/>
          <w:szCs w:val="24"/>
          <w:lang w:val="kk-KZ"/>
        </w:rPr>
        <w:t xml:space="preserve"> </w:t>
      </w:r>
      <w:r w:rsidRPr="002023DD">
        <w:rPr>
          <w:rFonts w:ascii="Times New Roman" w:hAnsi="Times New Roman"/>
          <w:sz w:val="24"/>
          <w:szCs w:val="24"/>
          <w:lang w:val="kk-KZ"/>
        </w:rPr>
        <w:t>Сүтқоректілердің, құстардың, балықтардың және аралардың ауруларын диагностикалау, емдеу және алдын алу үшін биопрепараттарды заманауи бағытта жасау</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45. Жануарлар ауруларын диагностикалау, емдеу және алдын алу үшін биопрепараттарды заманауи бағытта дайындау және биологиялық өндірістердің дамуына үлес қосқан отандық және шет елдік ғалымдардың ролі.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46. Диагностикалық препараттарды дайындаудың заманауи әдістері және олардың салыстырмалы тиімділігі.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47.Емдік – алдын алу препараттары, бактериофагтар.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48. Микрофлораларды қалыпты келтіретін бактериальды препараттар. Колибактерин. Лактобактерин. Бифидумбактерин.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49. Уробактерия препараттары: уробактерин және АЗМИ уровит.</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50. Вакциналар.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51. Ви-антигеннің тазартылған препаратын алу.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52. Тірі инактивтендірілген және синтетикалық вакциналарды жасаудың заманауи әдістері мен олардың салыстырмалы тиімділігі.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53. Анатоксиндерді дайындаудың ерекшеліктері және аттенуирленген штамдарды қолдану.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lastRenderedPageBreak/>
        <w:t>54. Вирустық препараттар жасаудың ерекшеліктері.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55. Биодеградуирленген  заттардан жасалынған вакциналарды қолданудың келешегі және оларды жасау технологиясы.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56. Трансгендік өсімдіктер негізінде жасалынған вакциналарды қолданудың келешегі және жасау технологиясы.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57. Жануарлар, өсімдіктер және микроб тектес заманауи антибиотиктер.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58.Сүтқоректілердің, құстардың,балықтардың және аралардың инфекциялық және инвазиялық ауруларын емдеу үшін қолданылатын химиотерапевтикалық препараттар.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59.  Жануарлардың, құстардың, балықтардың ішкі жұқпалы емес ауруларының заманауи проблемалары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60. Жануарлардың, құстардың, балықтардың ішкі жұқпалы емес аурулардың таралуы.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61.   Жануарлардың ішкі жұқпалы емес ауруларын емдеу мен алдын алу проблемаларын шешуде үлес қосқан отандық және шет елдік ғалымдардың ролі.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62.   Қазақстан Республикасының территориясында эндемиялық аурулардың таралуы және биогеохимиялық аймақтар.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63. Жануарлардың тыныс алу, ішек – қарын жолының және зат алмасу мүшелерінің ауруларын диагностикалаудың, емдеудің және зат алмасу мушелерінің ауруларын диагностикалаудың, емдеудің және алдын алудың заманауи әдістері.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64.Жануарлардың ішкі жұқпалы емес аурулары кезінде кешіктірілмей жүргізілетін ветеринарлық көмектің проблемалары.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65.Жануарлардың аутоиммундық ауруларының диагностикасы мен емі. Жануарлар аллергиялық ауруларының диагностикасы мен терапиясы.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66.  Ветеринарлық хирургияның заманауи проблемалары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67. Ветеринарлық хирургияның дамуына үлестерін қосқан отандық және шет елдік ғалымдардың ролі.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68. Операция жасау үшін қолданылатын заманауи құралдар мен материалдар.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69. Анестезиологияда қолданылатын заманауи әдістер.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70. Жедел хирургияда қолданылатын заманауи әдістер.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71.Хирургиялық аурулар кезіндегі иммунокоррекция.</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72.</w:t>
      </w:r>
      <w:r w:rsidRPr="002023DD">
        <w:rPr>
          <w:rFonts w:ascii="Times New Roman" w:hAnsi="Times New Roman"/>
          <w:sz w:val="24"/>
          <w:szCs w:val="24"/>
          <w:lang w:val="kk-KZ"/>
        </w:rPr>
        <w:t xml:space="preserve">  Ветеринарлық  акушерлік пен гинекологияның заманауи проблемалары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73.  Ветеринарлық акушерлік пен гинекологияның дамуына үлес қосқан отандық және шет елдік ғалымдардың ролі.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74. Акушерлік және гинекологиялық практикада қолданылатын жаңа ветеринариялық құралдар.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75.Жануарлардың акушерлік гинекологиялық ауруларының диагностикасының заманауи әдістері.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76. Жануарларды ұрықтандырғанда қолданылатын заманауи әдістер.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77. Эмбриондарды ауыстыру кезінде қолданылатын жаңа әдістер.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78. Бедеуліктің себептері, оларды емдеу мен алдын алудың заманауи әдістері.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79.</w:t>
      </w:r>
      <w:r w:rsidRPr="002023DD">
        <w:rPr>
          <w:rFonts w:ascii="Times New Roman" w:hAnsi="Times New Roman"/>
          <w:sz w:val="24"/>
          <w:szCs w:val="24"/>
          <w:lang w:val="kk-KZ"/>
        </w:rPr>
        <w:t xml:space="preserve">  Ветеринарлық фармакологияның заманауи проблемалары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80. Жануарлардың ауруларын емдеу және алдын алу үшін жаңа фармакологиялық препараттарды жасау бойынша ғылыми – зерттеу жұмыстардың жетістіктері мен отандық және шет елдік ғалымдардың ролі.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81. Фармакологиялық өндірістердің заманауи жағдайы.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82. Жануарлардың ішкі ауруларын емдеу үшін қолданылатын заманауи фитотерапевтикалық препараттар.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83.Жануарлар мен құстардың иммнологиялық статусын коррекциялау үшін қолданылатын заманауи иммуномодуляторлар.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84.Жануарлар мен құстарда минералдық жетіспеушілікті емдеу және алдын алу үшін қолданылатын заманауи ветеринариялық препараттар.</w:t>
      </w:r>
    </w:p>
    <w:p w:rsidR="000D4574" w:rsidRPr="002023DD" w:rsidRDefault="000D4574" w:rsidP="005A3087">
      <w:pPr>
        <w:pStyle w:val="1"/>
        <w:numPr>
          <w:ilvl w:val="0"/>
          <w:numId w:val="4"/>
        </w:numPr>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lastRenderedPageBreak/>
        <w:t xml:space="preserve"> Экологияның заманауи проблемалары</w:t>
      </w:r>
    </w:p>
    <w:p w:rsidR="000D4574" w:rsidRPr="002023DD" w:rsidRDefault="000D4574" w:rsidP="005A3087">
      <w:pPr>
        <w:pStyle w:val="1"/>
        <w:numPr>
          <w:ilvl w:val="0"/>
          <w:numId w:val="4"/>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Қоршаған ортаның жағдайына мемлекеттік бақылау. </w:t>
      </w:r>
    </w:p>
    <w:p w:rsidR="000D4574" w:rsidRPr="002023DD" w:rsidRDefault="000D4574" w:rsidP="005A3087">
      <w:pPr>
        <w:pStyle w:val="1"/>
        <w:numPr>
          <w:ilvl w:val="0"/>
          <w:numId w:val="4"/>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Қоршаған ортаны қорғау саласындағы ғылыми – зерттеулер мен отандық және шет елдік ғалымдардың ролі.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88. Қоршаған ортаны зақымдау көздерінің сипаттамасы.</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89. Адамдар мен жануарлардың денсаулығына әсерін тигізетін атмосфераның, топырақтың, беткейлік және топырақтың қатты қабаатындағы судың ластануы, түрлі шулар мен тербелістер.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90.Қазақстан Республикасы территориясындағы радиациялық жағдай, оның жануарлар мен құс өнімдеріне әсері.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91. Қоршаған ортаның ластануын бақылайтын заманауи әдістер.</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sz w:val="24"/>
          <w:szCs w:val="24"/>
          <w:lang w:val="kk-KZ"/>
        </w:rPr>
        <w:t>92.  Жануарларға ветеринариялық қызмет көрсетудің заманауи әдістері</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93. Ірі қараны бағудың заманауи жүйесі және қызмет көрсету әдісі. </w:t>
      </w:r>
    </w:p>
    <w:p w:rsidR="000D4574" w:rsidRPr="002023DD" w:rsidRDefault="000D4574" w:rsidP="005A3087">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94.Шошқаны бағудың заманауи жүйесі және қызмет көрсету әдісі. </w:t>
      </w:r>
    </w:p>
    <w:p w:rsidR="000D4574" w:rsidRPr="002023DD" w:rsidRDefault="000D4574" w:rsidP="002023DD">
      <w:pPr>
        <w:pStyle w:val="1"/>
        <w:adjustRightInd w:val="0"/>
        <w:snapToGrid w:val="0"/>
        <w:spacing w:after="0" w:line="240" w:lineRule="auto"/>
        <w:ind w:left="0" w:firstLine="709"/>
        <w:contextualSpacing w:val="0"/>
        <w:jc w:val="both"/>
        <w:rPr>
          <w:rFonts w:ascii="Times New Roman" w:hAnsi="Times New Roman"/>
          <w:sz w:val="24"/>
          <w:szCs w:val="24"/>
          <w:lang w:val="kk-KZ"/>
        </w:rPr>
      </w:pPr>
      <w:r w:rsidRPr="002023DD">
        <w:rPr>
          <w:rFonts w:ascii="Times New Roman" w:hAnsi="Times New Roman"/>
          <w:color w:val="000000"/>
          <w:sz w:val="24"/>
          <w:szCs w:val="24"/>
          <w:lang w:val="kk-KZ"/>
        </w:rPr>
        <w:t>95.</w:t>
      </w:r>
      <w:r w:rsidRPr="002023DD">
        <w:rPr>
          <w:rFonts w:ascii="Times New Roman" w:hAnsi="Times New Roman"/>
          <w:sz w:val="24"/>
          <w:szCs w:val="24"/>
          <w:lang w:val="kk-KZ"/>
        </w:rPr>
        <w:t>Қой мен ешкіні бағудың заманауи жүйесі және қызмет көрсету әдісі.</w:t>
      </w:r>
    </w:p>
    <w:p w:rsidR="000D4574" w:rsidRPr="002023DD" w:rsidRDefault="000D4574" w:rsidP="002023DD">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sz w:val="24"/>
          <w:szCs w:val="24"/>
          <w:lang w:val="kk-KZ"/>
        </w:rPr>
        <w:t>96.</w:t>
      </w:r>
      <w:r w:rsidRPr="002023DD">
        <w:rPr>
          <w:rFonts w:ascii="Times New Roman" w:hAnsi="Times New Roman"/>
          <w:color w:val="000000"/>
          <w:sz w:val="24"/>
          <w:szCs w:val="24"/>
          <w:lang w:val="kk-KZ"/>
        </w:rPr>
        <w:t xml:space="preserve"> </w:t>
      </w:r>
      <w:r w:rsidRPr="002023DD">
        <w:rPr>
          <w:rFonts w:ascii="Times New Roman" w:hAnsi="Times New Roman"/>
          <w:sz w:val="24"/>
          <w:szCs w:val="24"/>
          <w:lang w:val="kk-KZ"/>
        </w:rPr>
        <w:t>Жылқыны бағудың заманауи жүйесі және қызмет көрсету әдісі.</w:t>
      </w:r>
      <w:r w:rsidRPr="002023DD">
        <w:rPr>
          <w:rFonts w:ascii="Times New Roman" w:hAnsi="Times New Roman"/>
          <w:color w:val="000000"/>
          <w:sz w:val="24"/>
          <w:szCs w:val="24"/>
          <w:lang w:val="kk-KZ"/>
        </w:rPr>
        <w:t xml:space="preserve"> </w:t>
      </w:r>
    </w:p>
    <w:p w:rsidR="000D4574" w:rsidRPr="002023DD" w:rsidRDefault="000D4574" w:rsidP="002023DD">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97.</w:t>
      </w:r>
      <w:r w:rsidRPr="002023DD">
        <w:rPr>
          <w:rFonts w:ascii="Times New Roman" w:hAnsi="Times New Roman"/>
          <w:sz w:val="24"/>
          <w:szCs w:val="24"/>
          <w:lang w:val="kk-KZ"/>
        </w:rPr>
        <w:t>Түйені</w:t>
      </w:r>
      <w:r w:rsidRPr="002023DD">
        <w:rPr>
          <w:rFonts w:ascii="Times New Roman" w:hAnsi="Times New Roman"/>
          <w:color w:val="000000"/>
          <w:sz w:val="24"/>
          <w:szCs w:val="24"/>
          <w:lang w:val="kk-KZ"/>
        </w:rPr>
        <w:t xml:space="preserve"> бағудың заманауи жүйесі және қызмет көрсету әдісі. </w:t>
      </w:r>
    </w:p>
    <w:p w:rsidR="000D4574" w:rsidRPr="002023DD" w:rsidRDefault="000D4574" w:rsidP="002023DD">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98.</w:t>
      </w:r>
      <w:r w:rsidRPr="002023DD">
        <w:rPr>
          <w:rFonts w:ascii="Times New Roman" w:hAnsi="Times New Roman"/>
          <w:sz w:val="24"/>
          <w:szCs w:val="24"/>
          <w:lang w:val="kk-KZ"/>
        </w:rPr>
        <w:t xml:space="preserve">Құстарды </w:t>
      </w:r>
      <w:r w:rsidRPr="002023DD">
        <w:rPr>
          <w:rFonts w:ascii="Times New Roman" w:hAnsi="Times New Roman"/>
          <w:color w:val="000000"/>
          <w:sz w:val="24"/>
          <w:szCs w:val="24"/>
          <w:lang w:val="kk-KZ"/>
        </w:rPr>
        <w:t xml:space="preserve">бағудың заманауи жүйесі және қызмет көрсету әдісі. </w:t>
      </w:r>
    </w:p>
    <w:p w:rsidR="000D4574" w:rsidRPr="002023DD" w:rsidRDefault="000D4574" w:rsidP="002023DD">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99.</w:t>
      </w:r>
      <w:r w:rsidRPr="002023DD">
        <w:rPr>
          <w:rFonts w:ascii="Times New Roman" w:hAnsi="Times New Roman"/>
          <w:sz w:val="24"/>
          <w:szCs w:val="24"/>
          <w:lang w:val="kk-KZ"/>
        </w:rPr>
        <w:t xml:space="preserve">Терісі бағалы аңдарды </w:t>
      </w:r>
      <w:r w:rsidRPr="002023DD">
        <w:rPr>
          <w:rFonts w:ascii="Times New Roman" w:hAnsi="Times New Roman"/>
          <w:color w:val="000000"/>
          <w:sz w:val="24"/>
          <w:szCs w:val="24"/>
          <w:lang w:val="kk-KZ"/>
        </w:rPr>
        <w:t>бағудың заманауи жүйесі және қызмет көрсету әдісі.</w:t>
      </w:r>
    </w:p>
    <w:p w:rsidR="000D4574" w:rsidRPr="002023DD" w:rsidRDefault="000D4574" w:rsidP="002023DD">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100. Иттерді бағудың заманауи жүйесі және қызмет көрсету әдісі. </w:t>
      </w:r>
    </w:p>
    <w:p w:rsidR="000D4574" w:rsidRPr="002023DD" w:rsidRDefault="000D4574" w:rsidP="002023DD">
      <w:pPr>
        <w:pStyle w:val="1"/>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101. Балықтарды өсірудің бағудың заманауи жүйесі және қызмет көрсету әдісі.  102. Араларды өсірудің  бағудың заманауи жүйесі және қызмет көрсету әдісі.</w:t>
      </w:r>
    </w:p>
    <w:p w:rsidR="000D4574" w:rsidRPr="002023DD" w:rsidRDefault="000D4574" w:rsidP="002023DD">
      <w:pPr>
        <w:pStyle w:val="1"/>
        <w:numPr>
          <w:ilvl w:val="0"/>
          <w:numId w:val="5"/>
        </w:numPr>
        <w:tabs>
          <w:tab w:val="clear" w:pos="720"/>
        </w:tabs>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Патологиялық анатомия тарихы.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Патологиялық анатомия зерттеу материалдары мен әдістері </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Зақымдану. Зат алмасудың (метаболизмнің) бұзылуының және жасушалар мен тіндердің өлімінің морфологиялық көрінісі.</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Бұзу ұстау тіндік сұйықтықтың бұзылулар крово - мен лимфообращения.</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Бейімделу және компенсаторлық процестер.</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Қабыну</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Иммундық жүйенің функционалды морфологиясы және патологиясы.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Генетикалық және туа біткен патология.</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Травматикалық ретикулит.</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Зәр шығару және репродуктивті жүйелер ауруларының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Жүйке жүйесі ауруларының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Зат алмасу және эндокриндік органдар ауруларының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Уланудың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Радиациялық патология</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Перинаталды патология</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Жұқпалы аурулардың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Вирустық аурулардың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Микоплазмоздың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Риккетсиоздың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Хламидиоздың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Микоздар мен микотоксикоздардың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Паразиттік (инвазиялық) аурулардың патологиялық морфологиясы.</w:t>
      </w:r>
    </w:p>
    <w:p w:rsidR="000D4574" w:rsidRPr="002023DD" w:rsidRDefault="000D4574" w:rsidP="002023DD">
      <w:pPr>
        <w:pStyle w:val="1"/>
        <w:numPr>
          <w:ilvl w:val="0"/>
          <w:numId w:val="5"/>
        </w:numPr>
        <w:adjustRightInd w:val="0"/>
        <w:snapToGrid w:val="0"/>
        <w:spacing w:after="0" w:line="240" w:lineRule="auto"/>
        <w:ind w:left="0" w:firstLine="709"/>
        <w:contextualSpacing w:val="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Жануарлардың патологиялық анатомиясының даму мәселелері мен болашағы</w:t>
      </w:r>
    </w:p>
    <w:p w:rsidR="002023DD" w:rsidRPr="002023DD" w:rsidRDefault="002023DD" w:rsidP="002023DD">
      <w:pPr>
        <w:numPr>
          <w:ilvl w:val="0"/>
          <w:numId w:val="5"/>
        </w:numPr>
        <w:spacing w:after="0" w:line="240" w:lineRule="auto"/>
        <w:jc w:val="both"/>
        <w:rPr>
          <w:rFonts w:ascii="Times New Roman" w:hAnsi="Times New Roman"/>
          <w:bCs/>
          <w:color w:val="111111"/>
          <w:sz w:val="24"/>
          <w:szCs w:val="24"/>
          <w:lang w:val="kk-KZ" w:eastAsia="ru-RU"/>
        </w:rPr>
      </w:pPr>
      <w:r w:rsidRPr="002023DD">
        <w:rPr>
          <w:rFonts w:ascii="Times New Roman" w:hAnsi="Times New Roman"/>
          <w:color w:val="000000"/>
          <w:sz w:val="24"/>
          <w:szCs w:val="24"/>
          <w:lang w:val="kk-KZ"/>
        </w:rPr>
        <w:t xml:space="preserve">   </w:t>
      </w:r>
      <w:proofErr w:type="spellStart"/>
      <w:r w:rsidRPr="002023DD">
        <w:rPr>
          <w:rFonts w:ascii="Times New Roman" w:hAnsi="Times New Roman"/>
          <w:color w:val="000000"/>
          <w:sz w:val="24"/>
          <w:szCs w:val="24"/>
        </w:rPr>
        <w:t>Белсенді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зерттеу</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әдісі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ретінде</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экспериментт</w:t>
      </w:r>
      <w:proofErr w:type="spellEnd"/>
      <w:r w:rsidRPr="002023DD">
        <w:rPr>
          <w:rFonts w:ascii="Times New Roman" w:hAnsi="Times New Roman"/>
          <w:color w:val="000000"/>
          <w:sz w:val="24"/>
          <w:szCs w:val="24"/>
          <w:lang w:val="kk-KZ"/>
        </w:rPr>
        <w:t>ік</w:t>
      </w:r>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идеясы</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Эксперименттің</w:t>
      </w:r>
      <w:proofErr w:type="spellEnd"/>
      <w:r w:rsidRPr="002023DD">
        <w:rPr>
          <w:rFonts w:ascii="Times New Roman" w:hAnsi="Times New Roman"/>
          <w:color w:val="000000"/>
          <w:sz w:val="24"/>
          <w:szCs w:val="24"/>
        </w:rPr>
        <w:t xml:space="preserve"> </w:t>
      </w:r>
    </w:p>
    <w:p w:rsidR="002023DD" w:rsidRPr="002023DD" w:rsidRDefault="002023DD" w:rsidP="002023DD">
      <w:pPr>
        <w:spacing w:after="0" w:line="240" w:lineRule="auto"/>
        <w:ind w:left="540"/>
        <w:jc w:val="both"/>
        <w:rPr>
          <w:rFonts w:ascii="Times New Roman" w:hAnsi="Times New Roman"/>
          <w:bCs/>
          <w:color w:val="111111"/>
          <w:sz w:val="24"/>
          <w:szCs w:val="24"/>
          <w:lang w:val="kk-KZ" w:eastAsia="ru-RU"/>
        </w:rPr>
      </w:pPr>
      <w:r w:rsidRPr="002023DD">
        <w:rPr>
          <w:rFonts w:ascii="Times New Roman" w:hAnsi="Times New Roman"/>
          <w:color w:val="000000"/>
          <w:sz w:val="24"/>
          <w:szCs w:val="24"/>
          <w:lang w:val="kk-KZ"/>
        </w:rPr>
        <w:t xml:space="preserve">      ойлану туралы ұғымдар.</w:t>
      </w:r>
    </w:p>
    <w:p w:rsidR="002023DD" w:rsidRPr="002023DD" w:rsidRDefault="002023DD" w:rsidP="002023DD">
      <w:pPr>
        <w:numPr>
          <w:ilvl w:val="0"/>
          <w:numId w:val="5"/>
        </w:numPr>
        <w:spacing w:after="0" w:line="240" w:lineRule="auto"/>
        <w:jc w:val="both"/>
        <w:rPr>
          <w:rFonts w:ascii="Times New Roman" w:hAnsi="Times New Roman"/>
          <w:bCs/>
          <w:color w:val="111111"/>
          <w:sz w:val="24"/>
          <w:szCs w:val="24"/>
          <w:lang w:val="kk-KZ" w:eastAsia="ru-RU"/>
        </w:rPr>
      </w:pPr>
      <w:r w:rsidRPr="002023DD">
        <w:rPr>
          <w:rFonts w:ascii="Times New Roman" w:hAnsi="Times New Roman"/>
          <w:color w:val="000000"/>
          <w:sz w:val="24"/>
          <w:szCs w:val="24"/>
          <w:lang w:val="kk-KZ"/>
        </w:rPr>
        <w:lastRenderedPageBreak/>
        <w:t xml:space="preserve"> </w:t>
      </w:r>
      <w:proofErr w:type="spellStart"/>
      <w:r w:rsidRPr="002023DD">
        <w:rPr>
          <w:rFonts w:ascii="Times New Roman" w:hAnsi="Times New Roman"/>
          <w:color w:val="000000"/>
          <w:sz w:val="24"/>
          <w:szCs w:val="24"/>
        </w:rPr>
        <w:t>Экспериментті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ұйымдастыру</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Басқару</w:t>
      </w:r>
      <w:proofErr w:type="spellEnd"/>
      <w:r w:rsidRPr="002023DD">
        <w:rPr>
          <w:rFonts w:ascii="Times New Roman" w:hAnsi="Times New Roman"/>
          <w:color w:val="000000"/>
          <w:sz w:val="24"/>
          <w:szCs w:val="24"/>
        </w:rPr>
        <w:t xml:space="preserve"> </w:t>
      </w:r>
      <w:proofErr w:type="spellStart"/>
      <w:proofErr w:type="gramStart"/>
      <w:r w:rsidRPr="002023DD">
        <w:rPr>
          <w:rFonts w:ascii="Times New Roman" w:hAnsi="Times New Roman"/>
          <w:color w:val="000000"/>
          <w:sz w:val="24"/>
          <w:szCs w:val="24"/>
        </w:rPr>
        <w:t>р</w:t>
      </w:r>
      <w:proofErr w:type="gramEnd"/>
      <w:r w:rsidRPr="002023DD">
        <w:rPr>
          <w:rFonts w:ascii="Times New Roman" w:hAnsi="Times New Roman"/>
          <w:color w:val="000000"/>
          <w:sz w:val="24"/>
          <w:szCs w:val="24"/>
        </w:rPr>
        <w:t>өлі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және</w:t>
      </w:r>
      <w:proofErr w:type="spellEnd"/>
      <w:r w:rsidRPr="002023DD">
        <w:rPr>
          <w:rFonts w:ascii="Times New Roman" w:hAnsi="Times New Roman"/>
          <w:color w:val="000000"/>
          <w:sz w:val="24"/>
          <w:szCs w:val="24"/>
        </w:rPr>
        <w:t xml:space="preserve"> эксперимент </w:t>
      </w:r>
      <w:proofErr w:type="spellStart"/>
      <w:r w:rsidRPr="002023DD">
        <w:rPr>
          <w:rFonts w:ascii="Times New Roman" w:hAnsi="Times New Roman"/>
          <w:color w:val="000000"/>
          <w:sz w:val="24"/>
          <w:szCs w:val="24"/>
        </w:rPr>
        <w:t>нәтижелерін</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бекіту</w:t>
      </w:r>
      <w:proofErr w:type="spellEnd"/>
      <w:r w:rsidRPr="002023DD">
        <w:rPr>
          <w:rFonts w:ascii="Times New Roman" w:hAnsi="Times New Roman"/>
          <w:color w:val="000000"/>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Эксперименттің дұрыстығын бағалау кезінде ақыл-ой үлгілерін қолдану.   </w:t>
      </w:r>
    </w:p>
    <w:p w:rsidR="002023DD" w:rsidRPr="002023DD" w:rsidRDefault="002023DD" w:rsidP="002023DD">
      <w:pPr>
        <w:spacing w:after="0" w:line="240" w:lineRule="auto"/>
        <w:ind w:left="54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Бағалау кезіндегі валидтілік түрлері.</w:t>
      </w:r>
    </w:p>
    <w:p w:rsidR="002023DD" w:rsidRPr="002023DD" w:rsidRDefault="002023DD" w:rsidP="002023DD">
      <w:pPr>
        <w:numPr>
          <w:ilvl w:val="0"/>
          <w:numId w:val="5"/>
        </w:numPr>
        <w:spacing w:after="0" w:line="240" w:lineRule="auto"/>
        <w:jc w:val="both"/>
        <w:rPr>
          <w:rFonts w:ascii="Times New Roman" w:hAnsi="Times New Roman"/>
          <w:bCs/>
          <w:color w:val="111111"/>
          <w:sz w:val="24"/>
          <w:szCs w:val="24"/>
          <w:lang w:val="kk-KZ" w:eastAsia="ru-RU"/>
        </w:rPr>
      </w:pPr>
      <w:r w:rsidRPr="002023DD">
        <w:rPr>
          <w:rFonts w:ascii="Times New Roman" w:hAnsi="Times New Roman"/>
          <w:bCs/>
          <w:color w:val="111111"/>
          <w:sz w:val="24"/>
          <w:szCs w:val="24"/>
          <w:lang w:val="kk-KZ" w:eastAsia="ru-RU"/>
        </w:rPr>
        <w:t xml:space="preserve">  </w:t>
      </w:r>
      <w:r w:rsidRPr="002023DD">
        <w:rPr>
          <w:rFonts w:ascii="Times New Roman" w:hAnsi="Times New Roman"/>
          <w:color w:val="000000"/>
          <w:sz w:val="24"/>
          <w:szCs w:val="24"/>
          <w:lang w:val="kk-KZ"/>
        </w:rPr>
        <w:t xml:space="preserve">Эксперименттік әсер. Қосымша және жанама айнымалылар арасындағы </w:t>
      </w:r>
    </w:p>
    <w:p w:rsidR="002023DD" w:rsidRPr="002023DD" w:rsidRDefault="002023DD" w:rsidP="002023DD">
      <w:pPr>
        <w:spacing w:after="0" w:line="240" w:lineRule="auto"/>
        <w:ind w:left="540"/>
        <w:jc w:val="both"/>
        <w:rPr>
          <w:rFonts w:ascii="Times New Roman" w:hAnsi="Times New Roman"/>
          <w:bCs/>
          <w:color w:val="111111"/>
          <w:sz w:val="24"/>
          <w:szCs w:val="24"/>
          <w:lang w:val="kk-KZ" w:eastAsia="ru-RU"/>
        </w:rPr>
      </w:pPr>
      <w:r w:rsidRPr="002023DD">
        <w:rPr>
          <w:rFonts w:ascii="Times New Roman" w:hAnsi="Times New Roman"/>
          <w:color w:val="000000"/>
          <w:sz w:val="24"/>
          <w:szCs w:val="24"/>
          <w:lang w:val="kk-KZ"/>
        </w:rPr>
        <w:t xml:space="preserve">       айырмашылық.</w:t>
      </w:r>
    </w:p>
    <w:p w:rsidR="002023DD" w:rsidRPr="002023DD" w:rsidRDefault="002023DD" w:rsidP="002023DD">
      <w:pPr>
        <w:numPr>
          <w:ilvl w:val="0"/>
          <w:numId w:val="5"/>
        </w:numPr>
        <w:spacing w:after="0" w:line="240" w:lineRule="auto"/>
        <w:jc w:val="both"/>
        <w:rPr>
          <w:rFonts w:ascii="Times New Roman" w:hAnsi="Times New Roman"/>
          <w:bCs/>
          <w:color w:val="111111"/>
          <w:sz w:val="24"/>
          <w:szCs w:val="24"/>
          <w:lang w:val="kk-KZ" w:eastAsia="ru-RU"/>
        </w:rPr>
      </w:pPr>
      <w:r w:rsidRPr="002023DD">
        <w:rPr>
          <w:rFonts w:ascii="Times New Roman" w:hAnsi="Times New Roman"/>
          <w:color w:val="000000"/>
          <w:sz w:val="24"/>
          <w:szCs w:val="24"/>
          <w:lang w:val="kk-KZ"/>
        </w:rPr>
        <w:t xml:space="preserve">    Эксперименттің жарамдылығының негізгі түрлері. Эксперименттің дәлдігі мен </w:t>
      </w:r>
    </w:p>
    <w:p w:rsidR="002023DD" w:rsidRPr="002023DD" w:rsidRDefault="002023DD" w:rsidP="002023DD">
      <w:pPr>
        <w:spacing w:after="0" w:line="240" w:lineRule="auto"/>
        <w:ind w:left="540"/>
        <w:jc w:val="both"/>
        <w:rPr>
          <w:rFonts w:ascii="Times New Roman" w:hAnsi="Times New Roman"/>
          <w:bCs/>
          <w:color w:val="111111"/>
          <w:sz w:val="24"/>
          <w:szCs w:val="24"/>
          <w:lang w:val="kk-KZ" w:eastAsia="ru-RU"/>
        </w:rPr>
      </w:pPr>
      <w:r w:rsidRPr="002023DD">
        <w:rPr>
          <w:rFonts w:ascii="Times New Roman" w:hAnsi="Times New Roman"/>
          <w:color w:val="000000"/>
          <w:sz w:val="24"/>
          <w:szCs w:val="24"/>
          <w:lang w:val="kk-KZ"/>
        </w:rPr>
        <w:t xml:space="preserve">      сенімділігі.</w:t>
      </w:r>
    </w:p>
    <w:p w:rsidR="002023DD" w:rsidRPr="002023DD" w:rsidRDefault="002023DD" w:rsidP="002023DD">
      <w:pPr>
        <w:numPr>
          <w:ilvl w:val="0"/>
          <w:numId w:val="5"/>
        </w:numPr>
        <w:spacing w:after="0" w:line="240" w:lineRule="auto"/>
        <w:jc w:val="both"/>
        <w:rPr>
          <w:rFonts w:ascii="Times New Roman" w:hAnsi="Times New Roman"/>
          <w:bCs/>
          <w:color w:val="111111"/>
          <w:sz w:val="24"/>
          <w:szCs w:val="24"/>
          <w:lang w:val="kk-KZ" w:eastAsia="ru-RU"/>
        </w:rPr>
      </w:pPr>
      <w:r w:rsidRPr="002023DD">
        <w:rPr>
          <w:rFonts w:ascii="Times New Roman" w:hAnsi="Times New Roman"/>
          <w:bCs/>
          <w:color w:val="111111"/>
          <w:sz w:val="24"/>
          <w:szCs w:val="24"/>
          <w:lang w:val="kk-KZ" w:eastAsia="ru-RU"/>
        </w:rPr>
        <w:t xml:space="preserve">  </w:t>
      </w:r>
      <w:r w:rsidRPr="002023DD">
        <w:rPr>
          <w:rFonts w:ascii="Times New Roman" w:hAnsi="Times New Roman"/>
          <w:color w:val="000000"/>
          <w:sz w:val="24"/>
          <w:szCs w:val="24"/>
          <w:lang w:val="kk-KZ"/>
        </w:rPr>
        <w:t xml:space="preserve">Эксперименттердің сыртқы валидтілігін бағалаудың негізгі бағыттары.   </w:t>
      </w:r>
    </w:p>
    <w:p w:rsidR="002023DD" w:rsidRPr="002023DD" w:rsidRDefault="002023DD" w:rsidP="002023DD">
      <w:pPr>
        <w:spacing w:after="0" w:line="240" w:lineRule="auto"/>
        <w:ind w:left="540"/>
        <w:jc w:val="both"/>
        <w:rPr>
          <w:rFonts w:ascii="Times New Roman" w:hAnsi="Times New Roman"/>
          <w:bCs/>
          <w:color w:val="111111"/>
          <w:sz w:val="24"/>
          <w:szCs w:val="24"/>
          <w:lang w:val="kk-KZ" w:eastAsia="ru-RU"/>
        </w:rPr>
      </w:pPr>
      <w:r w:rsidRPr="002023DD">
        <w:rPr>
          <w:rFonts w:ascii="Times New Roman" w:hAnsi="Times New Roman"/>
          <w:color w:val="000000"/>
          <w:sz w:val="24"/>
          <w:szCs w:val="24"/>
          <w:lang w:val="kk-KZ"/>
        </w:rPr>
        <w:t xml:space="preserve">      Эксперименттік жоспарлардың критерийлері, жіктелуі.</w:t>
      </w:r>
    </w:p>
    <w:p w:rsidR="002023DD" w:rsidRPr="002023DD" w:rsidRDefault="002023DD" w:rsidP="002023DD">
      <w:pPr>
        <w:numPr>
          <w:ilvl w:val="0"/>
          <w:numId w:val="5"/>
        </w:numPr>
        <w:spacing w:after="0" w:line="240" w:lineRule="auto"/>
        <w:jc w:val="both"/>
        <w:rPr>
          <w:rFonts w:ascii="Times New Roman" w:hAnsi="Times New Roman"/>
          <w:bCs/>
          <w:color w:val="111111"/>
          <w:sz w:val="24"/>
          <w:szCs w:val="24"/>
          <w:lang w:val="kk-KZ" w:eastAsia="ru-RU"/>
        </w:rPr>
      </w:pPr>
      <w:r w:rsidRPr="002023DD">
        <w:rPr>
          <w:rFonts w:ascii="Times New Roman" w:hAnsi="Times New Roman"/>
          <w:bCs/>
          <w:color w:val="111111"/>
          <w:sz w:val="24"/>
          <w:szCs w:val="24"/>
          <w:lang w:val="kk-KZ" w:eastAsia="ru-RU"/>
        </w:rPr>
        <w:t xml:space="preserve">   </w:t>
      </w:r>
      <w:r w:rsidRPr="002023DD">
        <w:rPr>
          <w:rFonts w:ascii="Times New Roman" w:hAnsi="Times New Roman"/>
          <w:color w:val="000000"/>
          <w:sz w:val="24"/>
          <w:szCs w:val="24"/>
          <w:lang w:val="kk-KZ"/>
        </w:rPr>
        <w:t xml:space="preserve">Эксперименттердің сыртқы валидтілігін бағалаудың негізгі бағыттары. </w:t>
      </w:r>
    </w:p>
    <w:p w:rsidR="002023DD" w:rsidRPr="002023DD" w:rsidRDefault="002023DD" w:rsidP="002023DD">
      <w:pPr>
        <w:spacing w:after="0" w:line="240" w:lineRule="auto"/>
        <w:ind w:left="540"/>
        <w:jc w:val="both"/>
        <w:rPr>
          <w:rFonts w:ascii="Times New Roman" w:hAnsi="Times New Roman"/>
          <w:bCs/>
          <w:color w:val="111111"/>
          <w:sz w:val="24"/>
          <w:szCs w:val="24"/>
          <w:lang w:val="kk-KZ" w:eastAsia="ru-RU"/>
        </w:rPr>
      </w:pPr>
      <w:r w:rsidRPr="002023DD">
        <w:rPr>
          <w:rFonts w:ascii="Times New Roman" w:hAnsi="Times New Roman"/>
          <w:color w:val="000000"/>
          <w:sz w:val="24"/>
          <w:szCs w:val="24"/>
          <w:lang w:val="kk-KZ"/>
        </w:rPr>
        <w:t xml:space="preserve">      </w:t>
      </w:r>
      <w:proofErr w:type="spellStart"/>
      <w:r w:rsidRPr="002023DD">
        <w:rPr>
          <w:rFonts w:ascii="Times New Roman" w:hAnsi="Times New Roman"/>
          <w:color w:val="000000"/>
          <w:sz w:val="24"/>
          <w:szCs w:val="24"/>
        </w:rPr>
        <w:t>Эксперименттік</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жоспарлардың</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критерийлері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жіктелуі</w:t>
      </w:r>
      <w:proofErr w:type="spellEnd"/>
      <w:r w:rsidRPr="002023DD">
        <w:rPr>
          <w:rFonts w:ascii="Times New Roman" w:hAnsi="Times New Roman"/>
          <w:color w:val="000000"/>
          <w:sz w:val="24"/>
          <w:szCs w:val="24"/>
        </w:rPr>
        <w:t>.</w:t>
      </w:r>
    </w:p>
    <w:p w:rsidR="002023DD" w:rsidRPr="002023DD" w:rsidRDefault="002023DD" w:rsidP="002023DD">
      <w:pPr>
        <w:numPr>
          <w:ilvl w:val="0"/>
          <w:numId w:val="5"/>
        </w:numPr>
        <w:spacing w:after="0" w:line="240" w:lineRule="auto"/>
        <w:jc w:val="both"/>
        <w:rPr>
          <w:rFonts w:ascii="Times New Roman" w:hAnsi="Times New Roman"/>
          <w:bCs/>
          <w:color w:val="111111"/>
          <w:sz w:val="24"/>
          <w:szCs w:val="24"/>
          <w:lang w:val="kk-KZ" w:eastAsia="ru-RU"/>
        </w:rPr>
      </w:pPr>
      <w:r w:rsidRPr="002023DD">
        <w:rPr>
          <w:rFonts w:ascii="Times New Roman" w:hAnsi="Times New Roman"/>
          <w:bCs/>
          <w:color w:val="111111"/>
          <w:sz w:val="24"/>
          <w:szCs w:val="24"/>
          <w:lang w:val="kk-KZ" w:eastAsia="ru-RU"/>
        </w:rPr>
        <w:t xml:space="preserve">   </w:t>
      </w:r>
      <w:r w:rsidRPr="002023DD">
        <w:rPr>
          <w:rFonts w:ascii="Times New Roman" w:hAnsi="Times New Roman"/>
          <w:color w:val="000000"/>
          <w:sz w:val="24"/>
          <w:szCs w:val="24"/>
          <w:lang w:val="kk-KZ"/>
        </w:rPr>
        <w:t xml:space="preserve"> Жобалық жарамдылық және тұжырымдамалық репликация ұғымдары. </w:t>
      </w:r>
    </w:p>
    <w:p w:rsidR="002023DD" w:rsidRPr="002023DD" w:rsidRDefault="002023DD" w:rsidP="002023DD">
      <w:pPr>
        <w:spacing w:after="0" w:line="240" w:lineRule="auto"/>
        <w:ind w:left="540"/>
        <w:jc w:val="both"/>
        <w:rPr>
          <w:rFonts w:ascii="Times New Roman" w:hAnsi="Times New Roman"/>
          <w:bCs/>
          <w:color w:val="111111"/>
          <w:sz w:val="24"/>
          <w:szCs w:val="24"/>
          <w:lang w:val="kk-KZ" w:eastAsia="ru-RU"/>
        </w:rPr>
      </w:pPr>
      <w:r w:rsidRPr="002023DD">
        <w:rPr>
          <w:rFonts w:ascii="Times New Roman" w:hAnsi="Times New Roman"/>
          <w:color w:val="000000"/>
          <w:sz w:val="24"/>
          <w:szCs w:val="24"/>
          <w:lang w:val="kk-KZ"/>
        </w:rPr>
        <w:t xml:space="preserve">      Сенімділік пен валидтіліктің байланысы</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r w:rsidRPr="002023DD">
        <w:rPr>
          <w:rFonts w:ascii="Times New Roman" w:hAnsi="Times New Roman"/>
          <w:color w:val="000000"/>
          <w:sz w:val="24"/>
          <w:szCs w:val="24"/>
        </w:rPr>
        <w:t xml:space="preserve">Статистикалық </w:t>
      </w:r>
      <w:proofErr w:type="spellStart"/>
      <w:r w:rsidRPr="002023DD">
        <w:rPr>
          <w:rFonts w:ascii="Times New Roman" w:hAnsi="Times New Roman"/>
          <w:color w:val="000000"/>
          <w:sz w:val="24"/>
          <w:szCs w:val="24"/>
        </w:rPr>
        <w:t>гипотезаларды</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тексерудің</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жалпы</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принциптері</w:t>
      </w:r>
      <w:proofErr w:type="spellEnd"/>
      <w:r w:rsidRPr="002023DD">
        <w:rPr>
          <w:rFonts w:ascii="Times New Roman" w:hAnsi="Times New Roman"/>
          <w:color w:val="000000"/>
          <w:sz w:val="24"/>
          <w:szCs w:val="24"/>
        </w:rPr>
        <w:t xml:space="preserve">. Статистикалық </w:t>
      </w:r>
    </w:p>
    <w:p w:rsidR="002023DD" w:rsidRPr="002023DD" w:rsidRDefault="002023DD" w:rsidP="002023DD">
      <w:pPr>
        <w:spacing w:after="0" w:line="240" w:lineRule="auto"/>
        <w:ind w:left="54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гипотезаларды тексеру үшін гипотезаның ашықтығы принципі.</w:t>
      </w:r>
    </w:p>
    <w:p w:rsidR="002023DD" w:rsidRPr="002023DD" w:rsidRDefault="002023DD" w:rsidP="002023DD">
      <w:pPr>
        <w:numPr>
          <w:ilvl w:val="0"/>
          <w:numId w:val="5"/>
        </w:numPr>
        <w:tabs>
          <w:tab w:val="left" w:pos="0"/>
        </w:tabs>
        <w:spacing w:after="0" w:line="240" w:lineRule="auto"/>
        <w:jc w:val="both"/>
        <w:rPr>
          <w:rFonts w:ascii="Times New Roman" w:hAnsi="Times New Roman"/>
          <w:color w:val="111111"/>
          <w:sz w:val="24"/>
          <w:szCs w:val="24"/>
          <w:lang w:eastAsia="ru-RU"/>
        </w:rPr>
      </w:pPr>
      <w:r w:rsidRPr="002023DD">
        <w:rPr>
          <w:rFonts w:ascii="Times New Roman" w:hAnsi="Times New Roman"/>
          <w:color w:val="000000"/>
          <w:sz w:val="24"/>
          <w:szCs w:val="24"/>
          <w:lang w:val="kk-KZ"/>
        </w:rPr>
        <w:t xml:space="preserve">  </w:t>
      </w:r>
      <w:r w:rsidRPr="002023DD">
        <w:rPr>
          <w:rFonts w:ascii="Times New Roman" w:hAnsi="Times New Roman"/>
          <w:color w:val="000000"/>
          <w:sz w:val="24"/>
          <w:szCs w:val="24"/>
          <w:shd w:val="clear" w:color="auto" w:fill="FFFFFF"/>
        </w:rPr>
        <w:t xml:space="preserve">Конструктивная </w:t>
      </w:r>
      <w:proofErr w:type="spellStart"/>
      <w:r w:rsidRPr="002023DD">
        <w:rPr>
          <w:rFonts w:ascii="Times New Roman" w:hAnsi="Times New Roman"/>
          <w:color w:val="000000"/>
          <w:sz w:val="24"/>
          <w:szCs w:val="24"/>
          <w:shd w:val="clear" w:color="auto" w:fill="FFFFFF"/>
        </w:rPr>
        <w:t>валидность</w:t>
      </w:r>
      <w:proofErr w:type="spellEnd"/>
      <w:r w:rsidRPr="002023DD">
        <w:rPr>
          <w:rFonts w:ascii="Times New Roman" w:hAnsi="Times New Roman"/>
          <w:color w:val="000000"/>
          <w:sz w:val="24"/>
          <w:szCs w:val="24"/>
          <w:shd w:val="clear" w:color="auto" w:fill="FFFFFF"/>
        </w:rPr>
        <w:t xml:space="preserve">. </w:t>
      </w:r>
      <w:r w:rsidRPr="002023DD">
        <w:rPr>
          <w:rFonts w:ascii="Times New Roman" w:hAnsi="Times New Roman"/>
          <w:sz w:val="24"/>
          <w:szCs w:val="24"/>
        </w:rPr>
        <w:t xml:space="preserve">Нарушения </w:t>
      </w:r>
      <w:proofErr w:type="spellStart"/>
      <w:r w:rsidRPr="002023DD">
        <w:rPr>
          <w:rFonts w:ascii="Times New Roman" w:hAnsi="Times New Roman"/>
          <w:sz w:val="24"/>
          <w:szCs w:val="24"/>
        </w:rPr>
        <w:t>конструктной</w:t>
      </w:r>
      <w:proofErr w:type="spellEnd"/>
      <w:r w:rsidRPr="002023DD">
        <w:rPr>
          <w:rFonts w:ascii="Times New Roman" w:hAnsi="Times New Roman"/>
          <w:sz w:val="24"/>
          <w:szCs w:val="24"/>
        </w:rPr>
        <w:t xml:space="preserve"> </w:t>
      </w:r>
      <w:proofErr w:type="spellStart"/>
      <w:r w:rsidRPr="002023DD">
        <w:rPr>
          <w:rFonts w:ascii="Times New Roman" w:hAnsi="Times New Roman"/>
          <w:sz w:val="24"/>
          <w:szCs w:val="24"/>
        </w:rPr>
        <w:t>валидности</w:t>
      </w:r>
      <w:proofErr w:type="spellEnd"/>
      <w:r w:rsidRPr="002023DD">
        <w:rPr>
          <w:rFonts w:ascii="Times New Roman" w:hAnsi="Times New Roman"/>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r w:rsidRPr="002023DD">
        <w:rPr>
          <w:rFonts w:ascii="Times New Roman" w:hAnsi="Times New Roman"/>
          <w:color w:val="000000"/>
          <w:sz w:val="24"/>
          <w:szCs w:val="24"/>
        </w:rPr>
        <w:t xml:space="preserve">Эксперимент </w:t>
      </w:r>
      <w:proofErr w:type="spellStart"/>
      <w:r w:rsidRPr="002023DD">
        <w:rPr>
          <w:rFonts w:ascii="Times New Roman" w:hAnsi="Times New Roman"/>
          <w:color w:val="000000"/>
          <w:sz w:val="24"/>
          <w:szCs w:val="24"/>
        </w:rPr>
        <w:t>тү</w:t>
      </w:r>
      <w:proofErr w:type="gramStart"/>
      <w:r w:rsidRPr="002023DD">
        <w:rPr>
          <w:rFonts w:ascii="Times New Roman" w:hAnsi="Times New Roman"/>
          <w:color w:val="000000"/>
          <w:sz w:val="24"/>
          <w:szCs w:val="24"/>
        </w:rPr>
        <w:t>р</w:t>
      </w:r>
      <w:proofErr w:type="gramEnd"/>
      <w:r w:rsidRPr="002023DD">
        <w:rPr>
          <w:rFonts w:ascii="Times New Roman" w:hAnsi="Times New Roman"/>
          <w:color w:val="000000"/>
          <w:sz w:val="24"/>
          <w:szCs w:val="24"/>
        </w:rPr>
        <w:t>ін</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анықтай</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отырып</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операциялық</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валидтілікті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бағалау</w:t>
      </w:r>
      <w:proofErr w:type="spellEnd"/>
      <w:r w:rsidRPr="002023DD">
        <w:rPr>
          <w:rFonts w:ascii="Times New Roman" w:hAnsi="Times New Roman"/>
          <w:color w:val="000000"/>
          <w:sz w:val="24"/>
          <w:szCs w:val="24"/>
          <w:lang w:val="kk-KZ"/>
        </w:rPr>
        <w:t>.</w:t>
      </w:r>
    </w:p>
    <w:p w:rsidR="002023DD" w:rsidRPr="002023DD" w:rsidRDefault="002023DD" w:rsidP="002023DD">
      <w:p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Эксперименттік бақылаудың таңдалған нысандарын іске асыру. </w:t>
      </w:r>
      <w:r w:rsidRPr="002023DD">
        <w:rPr>
          <w:rFonts w:ascii="Times New Roman" w:hAnsi="Times New Roman"/>
          <w:bCs/>
          <w:color w:val="111111"/>
          <w:sz w:val="24"/>
          <w:szCs w:val="24"/>
          <w:lang w:val="kk-KZ" w:eastAsia="ru-RU"/>
        </w:rPr>
        <w:t xml:space="preserve">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bCs/>
          <w:color w:val="111111"/>
          <w:sz w:val="24"/>
          <w:szCs w:val="24"/>
          <w:lang w:val="kk-KZ" w:eastAsia="ru-RU"/>
        </w:rPr>
        <w:t xml:space="preserve">  </w:t>
      </w:r>
      <w:r w:rsidRPr="002023DD">
        <w:rPr>
          <w:rFonts w:ascii="Times New Roman" w:hAnsi="Times New Roman"/>
          <w:color w:val="000000"/>
          <w:sz w:val="24"/>
          <w:szCs w:val="24"/>
          <w:lang w:val="kk-KZ"/>
        </w:rPr>
        <w:t xml:space="preserve">Жалған немесе артефакт қорытындылардың негіздер. Дискурсивті және </w:t>
      </w:r>
    </w:p>
    <w:p w:rsidR="002023DD" w:rsidRPr="002023DD" w:rsidRDefault="002023DD" w:rsidP="002023DD">
      <w:pPr>
        <w:spacing w:after="0" w:line="240" w:lineRule="auto"/>
        <w:ind w:left="54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интуитивті компоненттер, ойын реттеудеuі тығыз байланысы.</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bCs/>
          <w:color w:val="111111"/>
          <w:sz w:val="24"/>
          <w:szCs w:val="24"/>
          <w:lang w:val="kk-KZ" w:eastAsia="ru-RU"/>
        </w:rPr>
        <w:t xml:space="preserve">  </w:t>
      </w:r>
      <w:r w:rsidRPr="002023DD">
        <w:rPr>
          <w:rFonts w:ascii="Times New Roman" w:hAnsi="Times New Roman"/>
          <w:color w:val="000000"/>
          <w:sz w:val="24"/>
          <w:szCs w:val="24"/>
          <w:lang w:val="kk-KZ"/>
        </w:rPr>
        <w:t xml:space="preserve">Мазмұнды жоспарлау мен эксперимент түрін таңдаудың байланысы және </w:t>
      </w:r>
    </w:p>
    <w:p w:rsidR="002023DD" w:rsidRPr="002023DD" w:rsidRDefault="002023DD" w:rsidP="002023DD">
      <w:pPr>
        <w:spacing w:after="0" w:line="240" w:lineRule="auto"/>
        <w:ind w:left="54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эксперименттік схемаларын мазмұнды жоспарлау.</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proofErr w:type="spellStart"/>
      <w:r w:rsidRPr="002023DD">
        <w:rPr>
          <w:rFonts w:ascii="Times New Roman" w:hAnsi="Times New Roman"/>
          <w:color w:val="000000"/>
          <w:sz w:val="24"/>
          <w:szCs w:val="24"/>
        </w:rPr>
        <w:t>Психологиялық</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зерттеу</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әдістері</w:t>
      </w:r>
      <w:proofErr w:type="spellEnd"/>
      <w:r w:rsidRPr="002023DD">
        <w:rPr>
          <w:rFonts w:ascii="Times New Roman" w:hAnsi="Times New Roman"/>
          <w:color w:val="000000"/>
          <w:sz w:val="24"/>
          <w:szCs w:val="24"/>
          <w:lang w:val="kk-KZ"/>
        </w:rPr>
        <w:t xml:space="preserve"> мен</w:t>
      </w:r>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түрлері</w:t>
      </w:r>
      <w:proofErr w:type="spellEnd"/>
      <w:r w:rsidRPr="002023DD">
        <w:rPr>
          <w:rFonts w:ascii="Times New Roman" w:hAnsi="Times New Roman"/>
          <w:color w:val="000000"/>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Жеке жоспарлар мен эксперименттік жоспарлауды құру. Эксперименттік   </w:t>
      </w:r>
    </w:p>
    <w:p w:rsidR="002023DD" w:rsidRPr="002023DD" w:rsidRDefault="002023DD" w:rsidP="002023DD">
      <w:pPr>
        <w:spacing w:after="0" w:line="240" w:lineRule="auto"/>
        <w:ind w:left="54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тәуелділіктің сандық көрінісі.</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Жалпылаудың эксперимент түріне тәуелділігі. Эксперименттік бақылау </w:t>
      </w:r>
    </w:p>
    <w:p w:rsidR="002023DD" w:rsidRPr="002023DD" w:rsidRDefault="002023DD" w:rsidP="002023DD">
      <w:pPr>
        <w:spacing w:after="0" w:line="240" w:lineRule="auto"/>
        <w:ind w:left="54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бағыттары.</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proofErr w:type="spellStart"/>
      <w:r w:rsidRPr="002023DD">
        <w:rPr>
          <w:rFonts w:ascii="Times New Roman" w:hAnsi="Times New Roman"/>
          <w:color w:val="000000"/>
          <w:sz w:val="24"/>
          <w:szCs w:val="24"/>
        </w:rPr>
        <w:t>Экспериментті</w:t>
      </w:r>
      <w:proofErr w:type="gramStart"/>
      <w:r w:rsidRPr="002023DD">
        <w:rPr>
          <w:rFonts w:ascii="Times New Roman" w:hAnsi="Times New Roman"/>
          <w:color w:val="000000"/>
          <w:sz w:val="24"/>
          <w:szCs w:val="24"/>
        </w:rPr>
        <w:t>к</w:t>
      </w:r>
      <w:proofErr w:type="spellEnd"/>
      <w:proofErr w:type="gram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әсер</w:t>
      </w:r>
      <w:proofErr w:type="spellEnd"/>
      <w:r w:rsidRPr="002023DD">
        <w:rPr>
          <w:rFonts w:ascii="Times New Roman" w:hAnsi="Times New Roman"/>
          <w:color w:val="000000"/>
          <w:sz w:val="24"/>
          <w:szCs w:val="24"/>
        </w:rPr>
        <w:t xml:space="preserve">. </w:t>
      </w:r>
      <w:proofErr w:type="spellStart"/>
      <w:proofErr w:type="gramStart"/>
      <w:r w:rsidRPr="002023DD">
        <w:rPr>
          <w:rFonts w:ascii="Times New Roman" w:hAnsi="Times New Roman"/>
          <w:color w:val="000000"/>
          <w:sz w:val="24"/>
          <w:szCs w:val="24"/>
        </w:rPr>
        <w:t>Күрдел</w:t>
      </w:r>
      <w:proofErr w:type="gramEnd"/>
      <w:r w:rsidRPr="002023DD">
        <w:rPr>
          <w:rFonts w:ascii="Times New Roman" w:hAnsi="Times New Roman"/>
          <w:color w:val="000000"/>
          <w:sz w:val="24"/>
          <w:szCs w:val="24"/>
        </w:rPr>
        <w:t>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айнымалылар</w:t>
      </w:r>
      <w:proofErr w:type="spellEnd"/>
      <w:r w:rsidRPr="002023DD">
        <w:rPr>
          <w:rFonts w:ascii="Times New Roman" w:hAnsi="Times New Roman"/>
          <w:color w:val="000000"/>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Эксперименттік әсер. Қосымша және жанама айнымалылар арасындағы</w:t>
      </w:r>
    </w:p>
    <w:p w:rsidR="002023DD" w:rsidRPr="002023DD" w:rsidRDefault="002023DD" w:rsidP="002023DD">
      <w:pPr>
        <w:spacing w:after="0" w:line="240" w:lineRule="auto"/>
        <w:ind w:left="54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айырмашылық.</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proofErr w:type="spellStart"/>
      <w:r w:rsidRPr="002023DD">
        <w:rPr>
          <w:rFonts w:ascii="Times New Roman" w:hAnsi="Times New Roman"/>
          <w:color w:val="000000"/>
          <w:sz w:val="24"/>
          <w:szCs w:val="24"/>
        </w:rPr>
        <w:t>Эксперименттік</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гипотезада</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болатын</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айнымалылар</w:t>
      </w:r>
      <w:proofErr w:type="spellEnd"/>
      <w:r w:rsidRPr="002023DD">
        <w:rPr>
          <w:rFonts w:ascii="Times New Roman" w:hAnsi="Times New Roman"/>
          <w:color w:val="000000"/>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proofErr w:type="spellStart"/>
      <w:r w:rsidRPr="002023DD">
        <w:rPr>
          <w:rFonts w:ascii="Times New Roman" w:hAnsi="Times New Roman"/>
          <w:color w:val="000000"/>
          <w:sz w:val="24"/>
          <w:szCs w:val="24"/>
        </w:rPr>
        <w:t>Экспериментте</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тәуелсіз</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айнымалы</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әсерлерді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басқару</w:t>
      </w:r>
      <w:proofErr w:type="spellEnd"/>
      <w:r w:rsidRPr="002023DD">
        <w:rPr>
          <w:rFonts w:ascii="Times New Roman" w:hAnsi="Times New Roman"/>
          <w:color w:val="000000"/>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proofErr w:type="spellStart"/>
      <w:r w:rsidRPr="002023DD">
        <w:rPr>
          <w:rFonts w:ascii="Times New Roman" w:hAnsi="Times New Roman"/>
          <w:color w:val="000000"/>
          <w:sz w:val="24"/>
          <w:szCs w:val="24"/>
        </w:rPr>
        <w:t>Психологиялық</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экспериментте</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тәуелсіз</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айнымалыларды</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реттеу</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және</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басқару</w:t>
      </w:r>
      <w:proofErr w:type="spellEnd"/>
      <w:r w:rsidRPr="002023DD">
        <w:rPr>
          <w:rFonts w:ascii="Times New Roman" w:hAnsi="Times New Roman"/>
          <w:color w:val="000000"/>
          <w:sz w:val="24"/>
          <w:szCs w:val="24"/>
        </w:rPr>
        <w:t xml:space="preserve">. </w:t>
      </w:r>
      <w:r w:rsidRPr="002023DD">
        <w:rPr>
          <w:rFonts w:ascii="Times New Roman" w:hAnsi="Times New Roman"/>
          <w:color w:val="000000"/>
          <w:sz w:val="24"/>
          <w:szCs w:val="24"/>
          <w:lang w:val="kk-KZ"/>
        </w:rPr>
        <w:t>«Үшінші айнымалылар» және "үшінші гипотезалар</w:t>
      </w:r>
      <w:proofErr w:type="gramStart"/>
      <w:r w:rsidRPr="002023DD">
        <w:rPr>
          <w:rFonts w:ascii="Times New Roman" w:hAnsi="Times New Roman"/>
          <w:color w:val="000000"/>
          <w:sz w:val="24"/>
          <w:szCs w:val="24"/>
          <w:lang w:val="kk-KZ"/>
        </w:rPr>
        <w:t>"т</w:t>
      </w:r>
      <w:proofErr w:type="gramEnd"/>
      <w:r w:rsidRPr="002023DD">
        <w:rPr>
          <w:rFonts w:ascii="Times New Roman" w:hAnsi="Times New Roman"/>
          <w:color w:val="000000"/>
          <w:sz w:val="24"/>
          <w:szCs w:val="24"/>
          <w:lang w:val="kk-KZ"/>
        </w:rPr>
        <w:t>ерминдері.</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Психологиялық эксперименттердің жеке және топ аралық схемалары </w:t>
      </w:r>
    </w:p>
    <w:p w:rsidR="002023DD" w:rsidRPr="002023DD" w:rsidRDefault="002023DD" w:rsidP="002023DD">
      <w:pPr>
        <w:spacing w:after="0" w:line="240" w:lineRule="auto"/>
        <w:ind w:left="540"/>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арасындағы негізгі айырмашылық.</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Эксперимент және гипотеза. Эксперименттік тәуелділік туралы тұжырымдарды         басқа пәндерге тарату мүмкіндігі.</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proofErr w:type="spellStart"/>
      <w:r w:rsidRPr="002023DD">
        <w:rPr>
          <w:rFonts w:ascii="Times New Roman" w:hAnsi="Times New Roman"/>
          <w:color w:val="000000"/>
          <w:sz w:val="24"/>
          <w:szCs w:val="24"/>
        </w:rPr>
        <w:t>Зертханалардағы</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эксперименттік</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модельдер</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және</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жасанды</w:t>
      </w:r>
      <w:proofErr w:type="spellEnd"/>
      <w:r w:rsidRPr="002023DD">
        <w:rPr>
          <w:rFonts w:ascii="Times New Roman" w:hAnsi="Times New Roman"/>
          <w:color w:val="000000"/>
          <w:sz w:val="24"/>
          <w:szCs w:val="24"/>
        </w:rPr>
        <w:t xml:space="preserve"> эксперимент.</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Бақылау әдісі зерттеудің пассивті бақылау түрі ретінде.</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proofErr w:type="spellStart"/>
      <w:r w:rsidRPr="002023DD">
        <w:rPr>
          <w:rFonts w:ascii="Times New Roman" w:hAnsi="Times New Roman"/>
          <w:color w:val="000000"/>
          <w:sz w:val="24"/>
          <w:szCs w:val="24"/>
        </w:rPr>
        <w:t>Тікелей</w:t>
      </w:r>
      <w:proofErr w:type="spellEnd"/>
      <w:r w:rsidRPr="002023DD">
        <w:rPr>
          <w:rFonts w:ascii="Times New Roman" w:hAnsi="Times New Roman"/>
          <w:color w:val="000000"/>
          <w:sz w:val="24"/>
          <w:szCs w:val="24"/>
        </w:rPr>
        <w:t xml:space="preserve"> Постулат. </w:t>
      </w:r>
      <w:proofErr w:type="spellStart"/>
      <w:r w:rsidRPr="002023DD">
        <w:rPr>
          <w:rFonts w:ascii="Times New Roman" w:hAnsi="Times New Roman"/>
          <w:color w:val="000000"/>
          <w:sz w:val="24"/>
          <w:szCs w:val="24"/>
        </w:rPr>
        <w:t>Психологиядағы</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белсенді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тәсі</w:t>
      </w:r>
      <w:proofErr w:type="gramStart"/>
      <w:r w:rsidRPr="002023DD">
        <w:rPr>
          <w:rFonts w:ascii="Times New Roman" w:hAnsi="Times New Roman"/>
          <w:color w:val="000000"/>
          <w:sz w:val="24"/>
          <w:szCs w:val="24"/>
        </w:rPr>
        <w:t>л</w:t>
      </w:r>
      <w:proofErr w:type="spellEnd"/>
      <w:proofErr w:type="gramEnd"/>
      <w:r w:rsidRPr="002023DD">
        <w:rPr>
          <w:rFonts w:ascii="Times New Roman" w:hAnsi="Times New Roman"/>
          <w:color w:val="000000"/>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Психологиядағы бақылау әдістері. Бақылаушының белсенділігі.</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Фактілерді жинақтау және зерттеу объектісі туралы алғашқы түсінік. </w:t>
      </w:r>
      <w:proofErr w:type="spellStart"/>
      <w:r w:rsidRPr="002023DD">
        <w:rPr>
          <w:rFonts w:ascii="Times New Roman" w:hAnsi="Times New Roman"/>
          <w:color w:val="000000"/>
          <w:sz w:val="24"/>
          <w:szCs w:val="24"/>
        </w:rPr>
        <w:t>Деректерді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саралаудың</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әртүрлі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тәсілдері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кезіндегі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байқ</w:t>
      </w:r>
      <w:proofErr w:type="gramStart"/>
      <w:r w:rsidRPr="002023DD">
        <w:rPr>
          <w:rFonts w:ascii="Times New Roman" w:hAnsi="Times New Roman"/>
          <w:color w:val="000000"/>
          <w:sz w:val="24"/>
          <w:szCs w:val="24"/>
        </w:rPr>
        <w:t>ау</w:t>
      </w:r>
      <w:proofErr w:type="spellEnd"/>
      <w:proofErr w:type="gram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бірліктері</w:t>
      </w:r>
      <w:proofErr w:type="spellEnd"/>
      <w:r w:rsidRPr="002023DD">
        <w:rPr>
          <w:rFonts w:ascii="Times New Roman" w:hAnsi="Times New Roman"/>
          <w:color w:val="000000"/>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Бақылау әдістерін қолдану кезінде оқиғаларды квантификациялаудың негізгі әдістері.</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Бағалаумен байқау әдісінің объективтілік критерийлері, оның валидтілігі, деректердің жаңғыртылуы және бақылау келісімі.</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lastRenderedPageBreak/>
        <w:t xml:space="preserve">  Зерттеуді ұйымдастыру және бақылау әдістерін қолдану әдісі ретінде бақылаудағы субъективті бұрмаланулардың көздері.</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Бақылаудың делдалдық дәрежесі және зерттеу деректерін бекіту әдістері (бақылау схемаларын таңдау.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Зерттеудің басқа әдістерін жүзеге асырудағы бақылау әдістері.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Психологиялық бақылау түрлері. Ақпарат жинау және ақпарат жинақтау.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Эксперименттік әдіс пен бақылау әдісінің негізгі айырмашылықтары.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Экспериментатордың зерттеу қызметіндегі реттеуші нормативтер.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Экспериментті таңдау туралы шешімдердің бағыты. Себепті шығаруды жүзеге асыру шарттары.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Эксперименттік тапсырмалардың кезеңдері. Зерттелетін тәуелділік туралы артефакт тұжырымдарына әкелетін айнымалыларды араластыру мүмкіндігі.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Гипотеза дәлелдеуді талап ететін мәлімдеме ретінде. Себеп гипотезасы.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Себепті шығару стандарттарын ауыстыру кезінде проблемалар туындайды. </w:t>
      </w:r>
      <w:proofErr w:type="spellStart"/>
      <w:r w:rsidRPr="002023DD">
        <w:rPr>
          <w:rFonts w:ascii="Times New Roman" w:hAnsi="Times New Roman"/>
          <w:color w:val="000000"/>
          <w:sz w:val="24"/>
          <w:szCs w:val="24"/>
        </w:rPr>
        <w:t>Тәжірибелердегі</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себептілік</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туралы</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физикализм</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туралы</w:t>
      </w:r>
      <w:proofErr w:type="spellEnd"/>
      <w:r w:rsidRPr="002023DD">
        <w:rPr>
          <w:rFonts w:ascii="Times New Roman" w:hAnsi="Times New Roman"/>
          <w:color w:val="000000"/>
          <w:sz w:val="24"/>
          <w:szCs w:val="24"/>
        </w:rPr>
        <w:t xml:space="preserve"> </w:t>
      </w:r>
      <w:proofErr w:type="spellStart"/>
      <w:r w:rsidRPr="002023DD">
        <w:rPr>
          <w:rFonts w:ascii="Times New Roman" w:hAnsi="Times New Roman"/>
          <w:color w:val="000000"/>
          <w:sz w:val="24"/>
          <w:szCs w:val="24"/>
        </w:rPr>
        <w:t>түсінік</w:t>
      </w:r>
      <w:proofErr w:type="spellEnd"/>
      <w:r w:rsidRPr="002023DD">
        <w:rPr>
          <w:rFonts w:ascii="Times New Roman" w:hAnsi="Times New Roman"/>
          <w:color w:val="000000"/>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Бәсекелес теориялар және бәсекелес гипотезалар олардың көздері.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Ғылыми зерттеулер. Ғылыми таным әдістерін қолдану.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Абстракция әдістері, талдау, синтездеу, индукция және шегеру. Ғылыми зерттеулердегі фактілер.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Әр түрлі жануарлардың тәжірибелерінің ерекшеліктері.Зерттеу негізі ретінде жиынтық.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Зерттеу мақсатын тұжырымдау. Эксперимент әдістемесін әзірлеу және бекіту. </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color w:val="000000"/>
          <w:sz w:val="24"/>
          <w:szCs w:val="24"/>
          <w:lang w:val="kk-KZ"/>
        </w:rPr>
        <w:t xml:space="preserve">  </w:t>
      </w:r>
      <w:r w:rsidRPr="002023DD">
        <w:rPr>
          <w:rFonts w:ascii="Times New Roman" w:hAnsi="Times New Roman"/>
          <w:bCs/>
          <w:sz w:val="24"/>
          <w:szCs w:val="24"/>
          <w:lang w:val="kk-KZ"/>
        </w:rPr>
        <w:t>Зерттеудің негізгі міндеттері қандай? Бастапқы гипотезаны әзірлеу.</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bCs/>
          <w:sz w:val="24"/>
          <w:szCs w:val="24"/>
          <w:lang w:val="kk-KZ"/>
        </w:rPr>
        <w:t xml:space="preserve">  </w:t>
      </w:r>
      <w:proofErr w:type="spellStart"/>
      <w:r w:rsidRPr="002023DD">
        <w:rPr>
          <w:rFonts w:ascii="Times New Roman" w:hAnsi="Times New Roman"/>
          <w:bCs/>
          <w:sz w:val="24"/>
          <w:szCs w:val="24"/>
        </w:rPr>
        <w:t>Анықтама</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беріңіз</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зерттеу</w:t>
      </w:r>
      <w:proofErr w:type="spellEnd"/>
      <w:r w:rsidRPr="002023DD">
        <w:rPr>
          <w:rFonts w:ascii="Times New Roman" w:hAnsi="Times New Roman"/>
          <w:bCs/>
          <w:sz w:val="24"/>
          <w:szCs w:val="24"/>
        </w:rPr>
        <w:t xml:space="preserve"> </w:t>
      </w:r>
      <w:proofErr w:type="spellStart"/>
      <w:proofErr w:type="gramStart"/>
      <w:r w:rsidRPr="002023DD">
        <w:rPr>
          <w:rFonts w:ascii="Times New Roman" w:hAnsi="Times New Roman"/>
          <w:bCs/>
          <w:sz w:val="24"/>
          <w:szCs w:val="24"/>
        </w:rPr>
        <w:t>п</w:t>
      </w:r>
      <w:proofErr w:type="gramEnd"/>
      <w:r w:rsidRPr="002023DD">
        <w:rPr>
          <w:rFonts w:ascii="Times New Roman" w:hAnsi="Times New Roman"/>
          <w:bCs/>
          <w:sz w:val="24"/>
          <w:szCs w:val="24"/>
        </w:rPr>
        <w:t>әні</w:t>
      </w:r>
      <w:proofErr w:type="spellEnd"/>
      <w:r w:rsidRPr="002023DD">
        <w:rPr>
          <w:rFonts w:ascii="Times New Roman" w:hAnsi="Times New Roman"/>
          <w:bCs/>
          <w:sz w:val="24"/>
          <w:szCs w:val="24"/>
        </w:rPr>
        <w:t xml:space="preserve"> мен </w:t>
      </w:r>
      <w:proofErr w:type="spellStart"/>
      <w:r w:rsidRPr="002023DD">
        <w:rPr>
          <w:rFonts w:ascii="Times New Roman" w:hAnsi="Times New Roman"/>
          <w:bCs/>
          <w:sz w:val="24"/>
          <w:szCs w:val="24"/>
        </w:rPr>
        <w:t>объектісі</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Ғылыми-шаруашылық</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тәжірибелер</w:t>
      </w:r>
      <w:proofErr w:type="spellEnd"/>
      <w:r w:rsidRPr="002023DD">
        <w:rPr>
          <w:rFonts w:ascii="Times New Roman" w:hAnsi="Times New Roman"/>
          <w:bCs/>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bCs/>
          <w:sz w:val="24"/>
          <w:szCs w:val="24"/>
        </w:rPr>
        <w:t xml:space="preserve">  Эксперимент </w:t>
      </w:r>
      <w:proofErr w:type="spellStart"/>
      <w:r w:rsidRPr="002023DD">
        <w:rPr>
          <w:rFonts w:ascii="Times New Roman" w:hAnsi="Times New Roman"/>
          <w:bCs/>
          <w:sz w:val="24"/>
          <w:szCs w:val="24"/>
        </w:rPr>
        <w:t>ғылыми</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зерттеу</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әдісі</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ретінде</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Зерттеу</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әдістері</w:t>
      </w:r>
      <w:proofErr w:type="spellEnd"/>
      <w:r w:rsidRPr="002023DD">
        <w:rPr>
          <w:rFonts w:ascii="Times New Roman" w:hAnsi="Times New Roman"/>
          <w:bCs/>
          <w:sz w:val="24"/>
          <w:szCs w:val="24"/>
        </w:rPr>
        <w:t xml:space="preserve"> не </w:t>
      </w:r>
      <w:proofErr w:type="spellStart"/>
      <w:r w:rsidRPr="002023DD">
        <w:rPr>
          <w:rFonts w:ascii="Times New Roman" w:hAnsi="Times New Roman"/>
          <w:bCs/>
          <w:sz w:val="24"/>
          <w:szCs w:val="24"/>
        </w:rPr>
        <w:t>үшін</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қолданылады</w:t>
      </w:r>
      <w:proofErr w:type="spellEnd"/>
      <w:r w:rsidRPr="002023DD">
        <w:rPr>
          <w:rFonts w:ascii="Times New Roman" w:hAnsi="Times New Roman"/>
          <w:bCs/>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bCs/>
          <w:sz w:val="24"/>
          <w:szCs w:val="24"/>
        </w:rPr>
        <w:t xml:space="preserve">  </w:t>
      </w:r>
      <w:proofErr w:type="spellStart"/>
      <w:r w:rsidRPr="002023DD">
        <w:rPr>
          <w:rFonts w:ascii="Times New Roman" w:hAnsi="Times New Roman"/>
          <w:bCs/>
          <w:sz w:val="24"/>
          <w:szCs w:val="24"/>
        </w:rPr>
        <w:t>Ғылыми</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зерттеулердің</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факторлары</w:t>
      </w:r>
      <w:proofErr w:type="spellEnd"/>
      <w:r w:rsidRPr="002023DD">
        <w:rPr>
          <w:rFonts w:ascii="Times New Roman" w:hAnsi="Times New Roman"/>
          <w:bCs/>
          <w:sz w:val="24"/>
          <w:szCs w:val="24"/>
        </w:rPr>
        <w:t xml:space="preserve"> мен </w:t>
      </w:r>
      <w:proofErr w:type="spellStart"/>
      <w:r w:rsidRPr="002023DD">
        <w:rPr>
          <w:rFonts w:ascii="Times New Roman" w:hAnsi="Times New Roman"/>
          <w:bCs/>
          <w:sz w:val="24"/>
          <w:szCs w:val="24"/>
        </w:rPr>
        <w:t>белгілері</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Зерттеу</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нәтижелерін</w:t>
      </w:r>
      <w:proofErr w:type="spellEnd"/>
      <w:r w:rsidRPr="002023DD">
        <w:rPr>
          <w:rFonts w:ascii="Times New Roman" w:hAnsi="Times New Roman"/>
          <w:bCs/>
          <w:sz w:val="24"/>
          <w:szCs w:val="24"/>
        </w:rPr>
        <w:t xml:space="preserve"> </w:t>
      </w:r>
      <w:proofErr w:type="spellStart"/>
      <w:r w:rsidRPr="002023DD">
        <w:rPr>
          <w:rFonts w:ascii="Times New Roman" w:hAnsi="Times New Roman"/>
          <w:bCs/>
          <w:sz w:val="24"/>
          <w:szCs w:val="24"/>
        </w:rPr>
        <w:t>талқылау</w:t>
      </w:r>
      <w:proofErr w:type="spellEnd"/>
      <w:r w:rsidRPr="002023DD">
        <w:rPr>
          <w:rFonts w:ascii="Times New Roman" w:hAnsi="Times New Roman"/>
          <w:bCs/>
          <w:sz w:val="24"/>
          <w:szCs w:val="24"/>
        </w:rPr>
        <w:t>.</w:t>
      </w:r>
    </w:p>
    <w:p w:rsidR="002023DD" w:rsidRPr="002023DD" w:rsidRDefault="002023DD" w:rsidP="002023DD">
      <w:pPr>
        <w:numPr>
          <w:ilvl w:val="0"/>
          <w:numId w:val="5"/>
        </w:numPr>
        <w:spacing w:after="0" w:line="240" w:lineRule="auto"/>
        <w:jc w:val="both"/>
        <w:rPr>
          <w:rFonts w:ascii="Times New Roman" w:hAnsi="Times New Roman"/>
          <w:color w:val="000000"/>
          <w:sz w:val="24"/>
          <w:szCs w:val="24"/>
          <w:lang w:val="kk-KZ"/>
        </w:rPr>
      </w:pPr>
      <w:r w:rsidRPr="002023DD">
        <w:rPr>
          <w:rFonts w:ascii="Times New Roman" w:hAnsi="Times New Roman"/>
          <w:bCs/>
          <w:sz w:val="24"/>
          <w:szCs w:val="24"/>
          <w:lang w:val="kk-KZ"/>
        </w:rPr>
        <w:t xml:space="preserve">  Ғылыми теория және әдістеме. Ғылыми эксперименттер жүргізудің негізгі ережелері</w:t>
      </w:r>
      <w:r w:rsidRPr="002023DD">
        <w:rPr>
          <w:rFonts w:ascii="Times New Roman" w:hAnsi="Times New Roman"/>
          <w:bCs/>
          <w:color w:val="000000"/>
          <w:sz w:val="24"/>
          <w:szCs w:val="24"/>
          <w:lang w:val="kk-KZ"/>
        </w:rPr>
        <w:t>.</w:t>
      </w:r>
    </w:p>
    <w:p w:rsidR="002023DD" w:rsidRPr="002023DD" w:rsidRDefault="002023DD" w:rsidP="002023DD">
      <w:pPr>
        <w:pStyle w:val="1"/>
        <w:adjustRightInd w:val="0"/>
        <w:snapToGrid w:val="0"/>
        <w:spacing w:after="0" w:line="240" w:lineRule="auto"/>
        <w:ind w:left="0"/>
        <w:contextualSpacing w:val="0"/>
        <w:jc w:val="both"/>
        <w:rPr>
          <w:rFonts w:ascii="Times New Roman" w:hAnsi="Times New Roman"/>
          <w:color w:val="000000"/>
          <w:sz w:val="24"/>
          <w:szCs w:val="24"/>
          <w:lang w:val="kk-KZ"/>
        </w:rPr>
      </w:pPr>
    </w:p>
    <w:p w:rsidR="000D4574" w:rsidRPr="002023DD" w:rsidRDefault="000D4574" w:rsidP="000D4574">
      <w:pPr>
        <w:adjustRightInd w:val="0"/>
        <w:snapToGrid w:val="0"/>
        <w:spacing w:after="0" w:line="240" w:lineRule="auto"/>
        <w:jc w:val="center"/>
        <w:rPr>
          <w:rFonts w:ascii="Times New Roman" w:hAnsi="Times New Roman"/>
          <w:b/>
          <w:bCs/>
          <w:caps/>
          <w:sz w:val="24"/>
          <w:szCs w:val="24"/>
          <w:lang w:val="kk-KZ" w:eastAsia="ru-RU"/>
        </w:rPr>
      </w:pPr>
      <w:r w:rsidRPr="002023DD">
        <w:rPr>
          <w:rFonts w:ascii="Times New Roman" w:hAnsi="Times New Roman"/>
          <w:b/>
          <w:bCs/>
          <w:caps/>
          <w:sz w:val="24"/>
          <w:szCs w:val="24"/>
          <w:lang w:val="kk-KZ" w:eastAsia="ru-RU"/>
        </w:rPr>
        <w:t>Темы</w:t>
      </w:r>
    </w:p>
    <w:p w:rsidR="000D4574" w:rsidRPr="002023DD" w:rsidRDefault="000D4574" w:rsidP="000D4574">
      <w:pPr>
        <w:adjustRightInd w:val="0"/>
        <w:snapToGrid w:val="0"/>
        <w:spacing w:after="0" w:line="240" w:lineRule="auto"/>
        <w:jc w:val="center"/>
        <w:rPr>
          <w:rFonts w:ascii="Times New Roman" w:hAnsi="Times New Roman"/>
          <w:b/>
          <w:sz w:val="24"/>
          <w:szCs w:val="24"/>
          <w:lang w:val="kk-KZ"/>
        </w:rPr>
      </w:pPr>
      <w:r w:rsidRPr="002023DD">
        <w:rPr>
          <w:rFonts w:ascii="Times New Roman" w:hAnsi="Times New Roman"/>
          <w:b/>
          <w:sz w:val="24"/>
          <w:szCs w:val="24"/>
          <w:lang w:val="kk-KZ"/>
        </w:rPr>
        <w:t>по формированию базы экзаменационных материалов</w:t>
      </w:r>
    </w:p>
    <w:p w:rsidR="000D4574" w:rsidRPr="002023DD" w:rsidRDefault="000D4574" w:rsidP="000D4574">
      <w:pPr>
        <w:adjustRightInd w:val="0"/>
        <w:snapToGrid w:val="0"/>
        <w:spacing w:after="0" w:line="240" w:lineRule="auto"/>
        <w:jc w:val="center"/>
        <w:rPr>
          <w:rFonts w:ascii="Times New Roman" w:hAnsi="Times New Roman"/>
          <w:b/>
          <w:sz w:val="24"/>
          <w:szCs w:val="24"/>
          <w:lang w:val="kk-KZ"/>
        </w:rPr>
      </w:pPr>
      <w:r w:rsidRPr="002023DD">
        <w:rPr>
          <w:rFonts w:ascii="Times New Roman" w:hAnsi="Times New Roman"/>
          <w:b/>
          <w:sz w:val="24"/>
          <w:szCs w:val="24"/>
        </w:rPr>
        <w:t xml:space="preserve">для вступительных экзаменов в докторантуру по </w:t>
      </w:r>
      <w:proofErr w:type="spellStart"/>
      <w:r w:rsidRPr="002023DD">
        <w:rPr>
          <w:rFonts w:ascii="Times New Roman" w:hAnsi="Times New Roman"/>
          <w:b/>
          <w:sz w:val="24"/>
          <w:szCs w:val="24"/>
        </w:rPr>
        <w:t>образовательн</w:t>
      </w:r>
      <w:proofErr w:type="spellEnd"/>
      <w:r w:rsidRPr="002023DD">
        <w:rPr>
          <w:rFonts w:ascii="Times New Roman" w:hAnsi="Times New Roman"/>
          <w:b/>
          <w:sz w:val="24"/>
          <w:szCs w:val="24"/>
          <w:lang w:val="kk-KZ"/>
        </w:rPr>
        <w:t>ой</w:t>
      </w:r>
      <w:r w:rsidRPr="002023DD">
        <w:rPr>
          <w:rFonts w:ascii="Times New Roman" w:hAnsi="Times New Roman"/>
          <w:b/>
          <w:sz w:val="24"/>
          <w:szCs w:val="24"/>
        </w:rPr>
        <w:t xml:space="preserve"> программ</w:t>
      </w:r>
      <w:r w:rsidRPr="002023DD">
        <w:rPr>
          <w:rFonts w:ascii="Times New Roman" w:hAnsi="Times New Roman"/>
          <w:b/>
          <w:sz w:val="24"/>
          <w:szCs w:val="24"/>
          <w:lang w:val="kk-KZ"/>
        </w:rPr>
        <w:t>е</w:t>
      </w:r>
    </w:p>
    <w:p w:rsidR="000D4574" w:rsidRPr="002023DD" w:rsidRDefault="000D4574" w:rsidP="000D4574">
      <w:pPr>
        <w:adjustRightInd w:val="0"/>
        <w:snapToGrid w:val="0"/>
        <w:spacing w:after="0" w:line="240" w:lineRule="auto"/>
        <w:jc w:val="center"/>
        <w:rPr>
          <w:rFonts w:ascii="Times New Roman" w:hAnsi="Times New Roman"/>
          <w:b/>
          <w:sz w:val="24"/>
          <w:szCs w:val="24"/>
          <w:lang w:val="kk-KZ"/>
        </w:rPr>
      </w:pPr>
      <w:r w:rsidRPr="002023DD">
        <w:rPr>
          <w:rFonts w:ascii="Times New Roman" w:hAnsi="Times New Roman"/>
          <w:b/>
          <w:bCs/>
          <w:color w:val="111111"/>
          <w:sz w:val="24"/>
          <w:szCs w:val="24"/>
          <w:lang w:eastAsia="ru-RU"/>
        </w:rPr>
        <w:t>D</w:t>
      </w:r>
      <w:r w:rsidRPr="002023DD">
        <w:rPr>
          <w:rFonts w:ascii="Times New Roman" w:hAnsi="Times New Roman"/>
          <w:b/>
          <w:bCs/>
          <w:color w:val="111111"/>
          <w:sz w:val="24"/>
          <w:szCs w:val="24"/>
          <w:lang w:val="kk-KZ" w:eastAsia="ru-RU"/>
        </w:rPr>
        <w:t>09100</w:t>
      </w:r>
      <w:r w:rsidRPr="002023DD">
        <w:rPr>
          <w:rFonts w:ascii="Times New Roman" w:hAnsi="Times New Roman"/>
          <w:b/>
          <w:bCs/>
          <w:color w:val="111111"/>
          <w:sz w:val="24"/>
          <w:szCs w:val="24"/>
          <w:lang w:eastAsia="ru-RU"/>
        </w:rPr>
        <w:t>-</w:t>
      </w:r>
      <w:r w:rsidRPr="002023DD">
        <w:rPr>
          <w:rFonts w:ascii="Times New Roman" w:hAnsi="Times New Roman"/>
          <w:b/>
          <w:bCs/>
          <w:color w:val="111111"/>
          <w:sz w:val="24"/>
          <w:szCs w:val="24"/>
          <w:lang w:val="kk-KZ" w:eastAsia="ru-RU"/>
        </w:rPr>
        <w:t>Ветеринария</w:t>
      </w:r>
    </w:p>
    <w:p w:rsidR="000D4574" w:rsidRPr="002023DD" w:rsidRDefault="000D4574" w:rsidP="000D4574">
      <w:pPr>
        <w:adjustRightInd w:val="0"/>
        <w:snapToGrid w:val="0"/>
        <w:spacing w:after="0" w:line="240" w:lineRule="auto"/>
        <w:jc w:val="center"/>
        <w:rPr>
          <w:rFonts w:ascii="Times New Roman" w:hAnsi="Times New Roman"/>
          <w:b/>
          <w:sz w:val="24"/>
          <w:szCs w:val="24"/>
        </w:rPr>
      </w:pPr>
      <w:r w:rsidRPr="002023DD">
        <w:rPr>
          <w:rFonts w:ascii="Times New Roman" w:hAnsi="Times New Roman"/>
          <w:b/>
          <w:sz w:val="24"/>
          <w:szCs w:val="24"/>
          <w:lang w:val="kk-KZ"/>
        </w:rPr>
        <w:t xml:space="preserve">на </w:t>
      </w:r>
      <w:r w:rsidRPr="002023DD">
        <w:rPr>
          <w:rFonts w:ascii="Times New Roman" w:hAnsi="Times New Roman"/>
          <w:b/>
          <w:sz w:val="24"/>
          <w:szCs w:val="24"/>
        </w:rPr>
        <w:t xml:space="preserve">2021-2022 </w:t>
      </w:r>
      <w:proofErr w:type="spellStart"/>
      <w:r w:rsidRPr="002023DD">
        <w:rPr>
          <w:rFonts w:ascii="Times New Roman" w:hAnsi="Times New Roman"/>
          <w:b/>
          <w:sz w:val="24"/>
          <w:szCs w:val="24"/>
        </w:rPr>
        <w:t>уч.год</w:t>
      </w:r>
      <w:proofErr w:type="spellEnd"/>
    </w:p>
    <w:p w:rsidR="000D4574" w:rsidRPr="002023DD" w:rsidRDefault="000D4574" w:rsidP="000D4574">
      <w:pPr>
        <w:adjustRightInd w:val="0"/>
        <w:snapToGrid w:val="0"/>
        <w:spacing w:after="0" w:line="240" w:lineRule="auto"/>
        <w:jc w:val="center"/>
        <w:rPr>
          <w:rFonts w:ascii="Times New Roman" w:hAnsi="Times New Roman"/>
          <w:b/>
          <w:bCs/>
          <w:color w:val="111111"/>
          <w:sz w:val="24"/>
          <w:szCs w:val="24"/>
          <w:lang w:eastAsia="ru-RU"/>
        </w:rPr>
      </w:pP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bCs/>
          <w:color w:val="323232"/>
          <w:sz w:val="24"/>
          <w:szCs w:val="24"/>
        </w:rPr>
      </w:pPr>
      <w:r w:rsidRPr="002023DD">
        <w:rPr>
          <w:rFonts w:ascii="Times New Roman" w:hAnsi="Times New Roman"/>
          <w:bCs/>
          <w:color w:val="323232"/>
          <w:sz w:val="24"/>
          <w:szCs w:val="24"/>
          <w:lang w:val="kk-KZ"/>
        </w:rPr>
        <w:t>1.</w:t>
      </w:r>
      <w:r w:rsidRPr="002023DD">
        <w:rPr>
          <w:rFonts w:ascii="Times New Roman" w:hAnsi="Times New Roman"/>
          <w:bCs/>
          <w:color w:val="323232"/>
          <w:sz w:val="24"/>
          <w:szCs w:val="24"/>
        </w:rPr>
        <w:t xml:space="preserve">  Современные проблемы ветеринарной медицины</w:t>
      </w:r>
    </w:p>
    <w:p w:rsidR="000D4574" w:rsidRPr="002023DD" w:rsidRDefault="000D4574" w:rsidP="005A3087">
      <w:pPr>
        <w:shd w:val="clear" w:color="auto" w:fill="FFFFFF"/>
        <w:tabs>
          <w:tab w:val="left" w:pos="3122"/>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t>2.</w:t>
      </w:r>
      <w:r w:rsidRPr="002023DD">
        <w:rPr>
          <w:rFonts w:ascii="Times New Roman" w:hAnsi="Times New Roman"/>
          <w:bCs/>
          <w:color w:val="323232"/>
          <w:sz w:val="24"/>
          <w:szCs w:val="24"/>
        </w:rPr>
        <w:t xml:space="preserve">Краткая история и этапы развития ветеринарной медицины. </w:t>
      </w:r>
    </w:p>
    <w:p w:rsidR="000D4574" w:rsidRPr="002023DD" w:rsidRDefault="000D4574" w:rsidP="005A3087">
      <w:pPr>
        <w:shd w:val="clear" w:color="auto" w:fill="FFFFFF"/>
        <w:tabs>
          <w:tab w:val="left" w:pos="3122"/>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t>3.</w:t>
      </w:r>
      <w:r w:rsidRPr="002023DD">
        <w:rPr>
          <w:rFonts w:ascii="Times New Roman" w:hAnsi="Times New Roman"/>
          <w:bCs/>
          <w:color w:val="323232"/>
          <w:sz w:val="24"/>
          <w:szCs w:val="24"/>
        </w:rPr>
        <w:t xml:space="preserve">Экономический ущерб, причиняемый заразными и незаразными заболеваниями животных в Казахстане и за рубежом. </w:t>
      </w:r>
    </w:p>
    <w:p w:rsidR="000D4574" w:rsidRPr="002023DD" w:rsidRDefault="000D4574" w:rsidP="005A3087">
      <w:pPr>
        <w:shd w:val="clear" w:color="auto" w:fill="FFFFFF"/>
        <w:tabs>
          <w:tab w:val="left" w:pos="3122"/>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t>4.</w:t>
      </w:r>
      <w:r w:rsidRPr="002023DD">
        <w:rPr>
          <w:rFonts w:ascii="Times New Roman" w:hAnsi="Times New Roman"/>
          <w:bCs/>
          <w:color w:val="323232"/>
          <w:sz w:val="24"/>
          <w:szCs w:val="24"/>
        </w:rPr>
        <w:t xml:space="preserve">Современная обстановка в Казахстане и за рубежом по заболеваниям заразной этиологии. </w:t>
      </w:r>
    </w:p>
    <w:p w:rsidR="000D4574" w:rsidRPr="002023DD" w:rsidRDefault="000D4574" w:rsidP="005A3087">
      <w:pPr>
        <w:shd w:val="clear" w:color="auto" w:fill="FFFFFF"/>
        <w:tabs>
          <w:tab w:val="left" w:pos="3122"/>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t>5.</w:t>
      </w:r>
      <w:r w:rsidRPr="002023DD">
        <w:rPr>
          <w:rFonts w:ascii="Times New Roman" w:hAnsi="Times New Roman"/>
          <w:bCs/>
          <w:color w:val="323232"/>
          <w:sz w:val="24"/>
          <w:szCs w:val="24"/>
        </w:rPr>
        <w:t xml:space="preserve">Задачи ветеринарной медицины на современном этапе развития. </w:t>
      </w:r>
    </w:p>
    <w:p w:rsidR="000D4574" w:rsidRPr="002023DD" w:rsidRDefault="000D4574" w:rsidP="005A3087">
      <w:pPr>
        <w:shd w:val="clear" w:color="auto" w:fill="FFFFFF"/>
        <w:tabs>
          <w:tab w:val="left" w:pos="3122"/>
        </w:tabs>
        <w:adjustRightInd w:val="0"/>
        <w:snapToGrid w:val="0"/>
        <w:spacing w:after="0" w:line="240" w:lineRule="auto"/>
        <w:ind w:firstLine="709"/>
        <w:jc w:val="both"/>
        <w:rPr>
          <w:rFonts w:ascii="Times New Roman" w:hAnsi="Times New Roman"/>
          <w:bCs/>
          <w:color w:val="323232"/>
          <w:sz w:val="24"/>
          <w:szCs w:val="24"/>
        </w:rPr>
      </w:pPr>
      <w:r w:rsidRPr="002023DD">
        <w:rPr>
          <w:rFonts w:ascii="Times New Roman" w:hAnsi="Times New Roman"/>
          <w:bCs/>
          <w:color w:val="323232"/>
          <w:sz w:val="24"/>
          <w:szCs w:val="24"/>
          <w:lang w:val="kk-KZ"/>
        </w:rPr>
        <w:t>6.</w:t>
      </w:r>
      <w:r w:rsidRPr="002023DD">
        <w:rPr>
          <w:rFonts w:ascii="Times New Roman" w:hAnsi="Times New Roman"/>
          <w:bCs/>
          <w:color w:val="323232"/>
          <w:sz w:val="24"/>
          <w:szCs w:val="24"/>
        </w:rPr>
        <w:t>Охрана здоровья людей от болезней, общих человеку и животным.</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t>7.</w:t>
      </w:r>
      <w:r w:rsidRPr="002023DD">
        <w:rPr>
          <w:rFonts w:ascii="Times New Roman" w:hAnsi="Times New Roman"/>
          <w:bCs/>
          <w:color w:val="323232"/>
          <w:sz w:val="24"/>
          <w:szCs w:val="24"/>
        </w:rPr>
        <w:t xml:space="preserve"> Методы изучения ветеринарной медицины. </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t>8.</w:t>
      </w:r>
      <w:r w:rsidRPr="002023DD">
        <w:rPr>
          <w:rFonts w:ascii="Times New Roman" w:hAnsi="Times New Roman"/>
          <w:bCs/>
          <w:color w:val="323232"/>
          <w:sz w:val="24"/>
          <w:szCs w:val="24"/>
        </w:rPr>
        <w:t xml:space="preserve">Проведение эпизоотологического и </w:t>
      </w:r>
      <w:proofErr w:type="spellStart"/>
      <w:r w:rsidRPr="002023DD">
        <w:rPr>
          <w:rFonts w:ascii="Times New Roman" w:hAnsi="Times New Roman"/>
          <w:bCs/>
          <w:color w:val="323232"/>
          <w:sz w:val="24"/>
          <w:szCs w:val="24"/>
        </w:rPr>
        <w:t>паразитологического</w:t>
      </w:r>
      <w:proofErr w:type="spellEnd"/>
      <w:r w:rsidRPr="002023DD">
        <w:rPr>
          <w:rFonts w:ascii="Times New Roman" w:hAnsi="Times New Roman"/>
          <w:bCs/>
          <w:color w:val="323232"/>
          <w:sz w:val="24"/>
          <w:szCs w:val="24"/>
        </w:rPr>
        <w:t xml:space="preserve"> обследования территорий и их анализ. </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t>9.</w:t>
      </w:r>
      <w:r w:rsidRPr="002023DD">
        <w:rPr>
          <w:rFonts w:ascii="Times New Roman" w:hAnsi="Times New Roman"/>
          <w:bCs/>
          <w:color w:val="323232"/>
          <w:sz w:val="24"/>
          <w:szCs w:val="24"/>
        </w:rPr>
        <w:t xml:space="preserve">Сравнительно-историческое описание. </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t>10.</w:t>
      </w:r>
      <w:r w:rsidRPr="002023DD">
        <w:rPr>
          <w:rFonts w:ascii="Times New Roman" w:hAnsi="Times New Roman"/>
          <w:bCs/>
          <w:color w:val="323232"/>
          <w:sz w:val="24"/>
          <w:szCs w:val="24"/>
        </w:rPr>
        <w:t xml:space="preserve">Сравнительно-географическое описание. </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lastRenderedPageBreak/>
        <w:t>11.</w:t>
      </w:r>
      <w:r w:rsidRPr="002023DD">
        <w:rPr>
          <w:rFonts w:ascii="Times New Roman" w:hAnsi="Times New Roman"/>
          <w:bCs/>
          <w:color w:val="323232"/>
          <w:sz w:val="24"/>
          <w:szCs w:val="24"/>
        </w:rPr>
        <w:t xml:space="preserve">Эпизоотологический и </w:t>
      </w:r>
      <w:proofErr w:type="spellStart"/>
      <w:r w:rsidRPr="002023DD">
        <w:rPr>
          <w:rFonts w:ascii="Times New Roman" w:hAnsi="Times New Roman"/>
          <w:bCs/>
          <w:color w:val="323232"/>
          <w:sz w:val="24"/>
          <w:szCs w:val="24"/>
        </w:rPr>
        <w:t>паразитологический</w:t>
      </w:r>
      <w:proofErr w:type="spellEnd"/>
      <w:r w:rsidRPr="002023DD">
        <w:rPr>
          <w:rFonts w:ascii="Times New Roman" w:hAnsi="Times New Roman"/>
          <w:bCs/>
          <w:color w:val="323232"/>
          <w:sz w:val="24"/>
          <w:szCs w:val="24"/>
        </w:rPr>
        <w:t xml:space="preserve"> эксперимент.</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bCs/>
          <w:color w:val="323232"/>
          <w:sz w:val="24"/>
          <w:szCs w:val="24"/>
          <w:lang w:val="kk-KZ"/>
        </w:rPr>
      </w:pPr>
      <w:r w:rsidRPr="002023DD">
        <w:rPr>
          <w:rFonts w:ascii="Times New Roman" w:hAnsi="Times New Roman"/>
          <w:bCs/>
          <w:color w:val="323232"/>
          <w:sz w:val="24"/>
          <w:szCs w:val="24"/>
          <w:lang w:val="kk-KZ"/>
        </w:rPr>
        <w:t>12.</w:t>
      </w:r>
      <w:r w:rsidRPr="002023DD">
        <w:rPr>
          <w:rFonts w:ascii="Times New Roman" w:hAnsi="Times New Roman"/>
          <w:bCs/>
          <w:color w:val="323232"/>
          <w:sz w:val="24"/>
          <w:szCs w:val="24"/>
        </w:rPr>
        <w:t xml:space="preserve"> Математическое моделирование и прогнозирование. </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bCs/>
          <w:color w:val="323232"/>
          <w:sz w:val="24"/>
          <w:szCs w:val="24"/>
        </w:rPr>
      </w:pPr>
      <w:r w:rsidRPr="002023DD">
        <w:rPr>
          <w:rFonts w:ascii="Times New Roman" w:hAnsi="Times New Roman"/>
          <w:bCs/>
          <w:color w:val="323232"/>
          <w:sz w:val="24"/>
          <w:szCs w:val="24"/>
          <w:lang w:val="kk-KZ"/>
        </w:rPr>
        <w:t>13.</w:t>
      </w:r>
      <w:r w:rsidRPr="002023DD">
        <w:rPr>
          <w:rFonts w:ascii="Times New Roman" w:hAnsi="Times New Roman"/>
          <w:bCs/>
          <w:color w:val="323232"/>
          <w:sz w:val="24"/>
          <w:szCs w:val="24"/>
        </w:rPr>
        <w:t xml:space="preserve">Изучение технологии и изготовления биопрепаратов в лабораторных условиях. </w:t>
      </w:r>
      <w:r w:rsidRPr="002023DD">
        <w:rPr>
          <w:rFonts w:ascii="Times New Roman" w:hAnsi="Times New Roman"/>
          <w:bCs/>
          <w:color w:val="323232"/>
          <w:sz w:val="24"/>
          <w:szCs w:val="24"/>
          <w:lang w:val="kk-KZ"/>
        </w:rPr>
        <w:t>14.</w:t>
      </w:r>
      <w:r w:rsidRPr="002023DD">
        <w:rPr>
          <w:rFonts w:ascii="Times New Roman" w:hAnsi="Times New Roman"/>
          <w:bCs/>
          <w:color w:val="323232"/>
          <w:sz w:val="24"/>
          <w:szCs w:val="24"/>
        </w:rPr>
        <w:t xml:space="preserve">Проведение операций при хирургических и акушерско-гинекологических патологиях. </w:t>
      </w:r>
      <w:r w:rsidRPr="002023DD">
        <w:rPr>
          <w:rFonts w:ascii="Times New Roman" w:hAnsi="Times New Roman"/>
          <w:bCs/>
          <w:color w:val="323232"/>
          <w:sz w:val="24"/>
          <w:szCs w:val="24"/>
          <w:lang w:val="kk-KZ"/>
        </w:rPr>
        <w:t>15.</w:t>
      </w:r>
      <w:r w:rsidRPr="002023DD">
        <w:rPr>
          <w:rFonts w:ascii="Times New Roman" w:hAnsi="Times New Roman"/>
          <w:bCs/>
          <w:color w:val="323232"/>
          <w:sz w:val="24"/>
          <w:szCs w:val="24"/>
        </w:rPr>
        <w:t>Лечение животных, больных заболеваниями незаразной этиологии.</w:t>
      </w:r>
    </w:p>
    <w:p w:rsidR="000D4574" w:rsidRPr="002023DD" w:rsidRDefault="000D4574" w:rsidP="005A3087">
      <w:pPr>
        <w:shd w:val="clear" w:color="auto" w:fill="FFFFFF"/>
        <w:autoSpaceDE w:val="0"/>
        <w:autoSpaceDN w:val="0"/>
        <w:adjustRightInd w:val="0"/>
        <w:snapToGrid w:val="0"/>
        <w:spacing w:after="0" w:line="240" w:lineRule="auto"/>
        <w:ind w:firstLine="709"/>
        <w:jc w:val="both"/>
        <w:rPr>
          <w:rFonts w:ascii="Times New Roman" w:hAnsi="Times New Roman"/>
          <w:bCs/>
          <w:color w:val="323232"/>
          <w:sz w:val="24"/>
          <w:szCs w:val="24"/>
        </w:rPr>
      </w:pPr>
      <w:r w:rsidRPr="002023DD">
        <w:rPr>
          <w:rFonts w:ascii="Times New Roman" w:hAnsi="Times New Roman"/>
          <w:color w:val="000000"/>
          <w:sz w:val="24"/>
          <w:szCs w:val="24"/>
        </w:rPr>
        <w:t>1</w:t>
      </w:r>
      <w:r w:rsidRPr="002023DD">
        <w:rPr>
          <w:rFonts w:ascii="Times New Roman" w:hAnsi="Times New Roman"/>
          <w:color w:val="000000"/>
          <w:sz w:val="24"/>
          <w:szCs w:val="24"/>
          <w:lang w:val="kk-KZ"/>
        </w:rPr>
        <w:t>6</w:t>
      </w:r>
      <w:r w:rsidRPr="002023DD">
        <w:rPr>
          <w:rFonts w:ascii="Times New Roman" w:hAnsi="Times New Roman"/>
          <w:color w:val="000000"/>
          <w:sz w:val="24"/>
          <w:szCs w:val="24"/>
        </w:rPr>
        <w:t>. Современное состояние ветеринарной медицины в Казахстане и за рубежом и перспективы ее развития</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sz w:val="24"/>
          <w:szCs w:val="24"/>
          <w:lang w:val="kk-KZ"/>
        </w:rPr>
      </w:pPr>
      <w:r w:rsidRPr="002023DD">
        <w:rPr>
          <w:rFonts w:ascii="Times New Roman" w:hAnsi="Times New Roman"/>
          <w:sz w:val="24"/>
          <w:szCs w:val="24"/>
          <w:lang w:val="kk-KZ"/>
        </w:rPr>
        <w:t>17.Современные проблемы ветеринарной медицины</w:t>
      </w:r>
      <w:r w:rsidRPr="002023DD">
        <w:rPr>
          <w:rFonts w:ascii="Times New Roman" w:hAnsi="Times New Roman"/>
          <w:sz w:val="24"/>
          <w:szCs w:val="24"/>
        </w:rPr>
        <w:t xml:space="preserve"> представляет современное состояние ветеринарной медицины в Казахстане и в странах ближнего и дальнего зарубежья.</w:t>
      </w:r>
      <w:r w:rsidRPr="002023DD">
        <w:rPr>
          <w:rFonts w:ascii="Times New Roman" w:hAnsi="Times New Roman"/>
          <w:sz w:val="24"/>
          <w:szCs w:val="24"/>
          <w:lang w:val="kk-KZ"/>
        </w:rPr>
        <w:t xml:space="preserve"> </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sz w:val="24"/>
          <w:szCs w:val="24"/>
        </w:rPr>
      </w:pPr>
      <w:r w:rsidRPr="002023DD">
        <w:rPr>
          <w:rFonts w:ascii="Times New Roman" w:hAnsi="Times New Roman"/>
          <w:sz w:val="24"/>
          <w:szCs w:val="24"/>
          <w:lang w:val="kk-KZ"/>
        </w:rPr>
        <w:t>18.Современные проблемы ветеринарной медицины</w:t>
      </w:r>
      <w:r w:rsidRPr="002023DD">
        <w:rPr>
          <w:rFonts w:ascii="Times New Roman" w:hAnsi="Times New Roman"/>
          <w:sz w:val="24"/>
          <w:szCs w:val="24"/>
        </w:rPr>
        <w:t xml:space="preserve"> рассматривают общие и частные вопросы диагностики, терапии и профилактики болезней животных, птиц, рыб и пчел.</w:t>
      </w:r>
    </w:p>
    <w:p w:rsidR="000D4574" w:rsidRPr="002023DD" w:rsidRDefault="000D4574" w:rsidP="005A3087">
      <w:pPr>
        <w:pStyle w:val="a3"/>
        <w:adjustRightInd w:val="0"/>
        <w:snapToGrid w:val="0"/>
        <w:spacing w:after="0"/>
        <w:ind w:left="0" w:firstLine="709"/>
        <w:jc w:val="both"/>
      </w:pPr>
      <w:r w:rsidRPr="002023DD">
        <w:rPr>
          <w:lang w:val="kk-KZ"/>
        </w:rPr>
        <w:t>19. Современное</w:t>
      </w:r>
      <w:r w:rsidRPr="002023DD">
        <w:t xml:space="preserve"> лабораторное оборудование.</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sz w:val="24"/>
          <w:szCs w:val="24"/>
        </w:rPr>
      </w:pPr>
      <w:r w:rsidRPr="002023DD">
        <w:rPr>
          <w:rFonts w:ascii="Times New Roman" w:hAnsi="Times New Roman"/>
          <w:sz w:val="24"/>
          <w:szCs w:val="24"/>
          <w:lang w:val="kk-KZ"/>
        </w:rPr>
        <w:t>20.</w:t>
      </w:r>
      <w:r w:rsidRPr="002023DD">
        <w:rPr>
          <w:rFonts w:ascii="Times New Roman" w:hAnsi="Times New Roman"/>
          <w:sz w:val="24"/>
          <w:szCs w:val="24"/>
        </w:rPr>
        <w:t xml:space="preserve"> </w:t>
      </w:r>
      <w:r w:rsidRPr="002023DD">
        <w:rPr>
          <w:rFonts w:ascii="Times New Roman" w:hAnsi="Times New Roman"/>
          <w:sz w:val="24"/>
          <w:szCs w:val="24"/>
          <w:lang w:val="kk-KZ"/>
        </w:rPr>
        <w:t>В</w:t>
      </w:r>
      <w:proofErr w:type="spellStart"/>
      <w:r w:rsidRPr="002023DD">
        <w:rPr>
          <w:rFonts w:ascii="Times New Roman" w:hAnsi="Times New Roman"/>
          <w:sz w:val="24"/>
          <w:szCs w:val="24"/>
        </w:rPr>
        <w:t>етеринарные</w:t>
      </w:r>
      <w:proofErr w:type="spellEnd"/>
      <w:r w:rsidRPr="002023DD">
        <w:rPr>
          <w:rFonts w:ascii="Times New Roman" w:hAnsi="Times New Roman"/>
          <w:sz w:val="24"/>
          <w:szCs w:val="24"/>
        </w:rPr>
        <w:t xml:space="preserve"> мероприятия по  устойчивости животных к различным  заболеваниям.</w:t>
      </w:r>
    </w:p>
    <w:p w:rsidR="000D4574" w:rsidRPr="002023DD" w:rsidRDefault="000D4574" w:rsidP="005A3087">
      <w:pPr>
        <w:tabs>
          <w:tab w:val="left" w:pos="8640"/>
        </w:tabs>
        <w:adjustRightInd w:val="0"/>
        <w:snapToGrid w:val="0"/>
        <w:spacing w:after="0" w:line="240" w:lineRule="auto"/>
        <w:ind w:firstLine="709"/>
        <w:jc w:val="both"/>
        <w:rPr>
          <w:rFonts w:ascii="Times New Roman" w:hAnsi="Times New Roman"/>
          <w:sz w:val="24"/>
          <w:szCs w:val="24"/>
        </w:rPr>
      </w:pPr>
      <w:r w:rsidRPr="002023DD">
        <w:rPr>
          <w:rFonts w:ascii="Times New Roman" w:hAnsi="Times New Roman"/>
          <w:sz w:val="24"/>
          <w:szCs w:val="24"/>
          <w:lang w:val="kk-KZ"/>
        </w:rPr>
        <w:t>21. У</w:t>
      </w:r>
      <w:r w:rsidRPr="002023DD">
        <w:rPr>
          <w:rFonts w:ascii="Times New Roman" w:hAnsi="Times New Roman"/>
          <w:sz w:val="24"/>
          <w:szCs w:val="24"/>
        </w:rPr>
        <w:t>слови</w:t>
      </w:r>
      <w:r w:rsidRPr="002023DD">
        <w:rPr>
          <w:rFonts w:ascii="Times New Roman" w:hAnsi="Times New Roman"/>
          <w:sz w:val="24"/>
          <w:szCs w:val="24"/>
          <w:lang w:val="kk-KZ"/>
        </w:rPr>
        <w:t>я</w:t>
      </w:r>
      <w:r w:rsidRPr="002023DD">
        <w:rPr>
          <w:rFonts w:ascii="Times New Roman" w:hAnsi="Times New Roman"/>
          <w:sz w:val="24"/>
          <w:szCs w:val="24"/>
        </w:rPr>
        <w:t xml:space="preserve"> для адаптации к изменяющимся условиям содержания и  кормления.</w:t>
      </w:r>
    </w:p>
    <w:p w:rsidR="000D4574" w:rsidRPr="002023DD" w:rsidRDefault="000D4574" w:rsidP="005A3087">
      <w:pPr>
        <w:pStyle w:val="23"/>
        <w:adjustRightInd w:val="0"/>
        <w:snapToGrid w:val="0"/>
        <w:spacing w:after="0" w:line="240" w:lineRule="auto"/>
        <w:ind w:firstLine="709"/>
        <w:jc w:val="both"/>
        <w:rPr>
          <w:lang w:val="kk-KZ"/>
        </w:rPr>
      </w:pPr>
      <w:r w:rsidRPr="002023DD">
        <w:rPr>
          <w:lang w:val="kk-KZ"/>
        </w:rPr>
        <w:t>22. Л</w:t>
      </w:r>
      <w:proofErr w:type="spellStart"/>
      <w:r w:rsidRPr="002023DD">
        <w:t>ечение</w:t>
      </w:r>
      <w:proofErr w:type="spellEnd"/>
      <w:r w:rsidRPr="002023DD">
        <w:t xml:space="preserve"> и профилактик</w:t>
      </w:r>
      <w:r w:rsidRPr="002023DD">
        <w:rPr>
          <w:lang w:val="kk-KZ"/>
        </w:rPr>
        <w:t>а</w:t>
      </w:r>
      <w:r w:rsidRPr="002023DD">
        <w:t xml:space="preserve"> болезней животных с использованием современных методов и средств.</w:t>
      </w:r>
    </w:p>
    <w:p w:rsidR="000D4574" w:rsidRPr="002023DD" w:rsidRDefault="000D4574" w:rsidP="005A3087">
      <w:pPr>
        <w:shd w:val="clear" w:color="auto" w:fill="FFFFFF"/>
        <w:tabs>
          <w:tab w:val="left" w:pos="540"/>
        </w:tabs>
        <w:adjustRightInd w:val="0"/>
        <w:snapToGrid w:val="0"/>
        <w:spacing w:after="0" w:line="240" w:lineRule="auto"/>
        <w:ind w:firstLine="709"/>
        <w:jc w:val="both"/>
        <w:rPr>
          <w:rFonts w:ascii="Times New Roman" w:hAnsi="Times New Roman"/>
          <w:bCs/>
          <w:color w:val="000000"/>
          <w:spacing w:val="9"/>
          <w:sz w:val="24"/>
          <w:szCs w:val="24"/>
        </w:rPr>
      </w:pPr>
      <w:r w:rsidRPr="002023DD">
        <w:rPr>
          <w:rFonts w:ascii="Times New Roman" w:hAnsi="Times New Roman"/>
          <w:bCs/>
          <w:color w:val="000000"/>
          <w:spacing w:val="3"/>
          <w:sz w:val="24"/>
          <w:szCs w:val="24"/>
          <w:lang w:val="kk-KZ"/>
        </w:rPr>
        <w:t>23.</w:t>
      </w:r>
      <w:r w:rsidRPr="002023DD">
        <w:rPr>
          <w:rFonts w:ascii="Times New Roman" w:hAnsi="Times New Roman"/>
          <w:bCs/>
          <w:color w:val="000000"/>
          <w:spacing w:val="3"/>
          <w:sz w:val="24"/>
          <w:szCs w:val="24"/>
        </w:rPr>
        <w:t xml:space="preserve"> </w:t>
      </w:r>
      <w:r w:rsidRPr="002023DD">
        <w:rPr>
          <w:rFonts w:ascii="Times New Roman" w:hAnsi="Times New Roman"/>
          <w:bCs/>
          <w:color w:val="000000"/>
          <w:spacing w:val="9"/>
          <w:sz w:val="24"/>
          <w:szCs w:val="24"/>
        </w:rPr>
        <w:t>Законодательные и нормативно-правовые документы, изданные в Казахстане и за рубежом в области ветеринарии и экологии</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bCs/>
          <w:color w:val="000000"/>
          <w:spacing w:val="9"/>
          <w:sz w:val="24"/>
          <w:szCs w:val="24"/>
        </w:rPr>
      </w:pPr>
      <w:r w:rsidRPr="002023DD">
        <w:rPr>
          <w:rFonts w:ascii="Times New Roman" w:hAnsi="Times New Roman"/>
          <w:bCs/>
          <w:color w:val="000000"/>
          <w:spacing w:val="9"/>
          <w:sz w:val="24"/>
          <w:szCs w:val="24"/>
        </w:rPr>
        <w:t xml:space="preserve">    </w:t>
      </w:r>
      <w:r w:rsidRPr="002023DD">
        <w:rPr>
          <w:rFonts w:ascii="Times New Roman" w:hAnsi="Times New Roman"/>
          <w:bCs/>
          <w:color w:val="000000"/>
          <w:spacing w:val="9"/>
          <w:sz w:val="24"/>
          <w:szCs w:val="24"/>
          <w:lang w:val="kk-KZ"/>
        </w:rPr>
        <w:t>24.</w:t>
      </w:r>
      <w:r w:rsidRPr="002023DD">
        <w:rPr>
          <w:rFonts w:ascii="Times New Roman" w:hAnsi="Times New Roman"/>
          <w:bCs/>
          <w:color w:val="000000"/>
          <w:spacing w:val="9"/>
          <w:sz w:val="24"/>
          <w:szCs w:val="24"/>
        </w:rPr>
        <w:t xml:space="preserve"> Закон Республики Казахстан «О ветеринарии» с изменениями и дополнениями и нормативно-правовые документы, изданные в Республике Казахстан в области ветеринарии и экологии.</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bCs/>
          <w:color w:val="000000"/>
          <w:spacing w:val="9"/>
          <w:sz w:val="24"/>
          <w:szCs w:val="24"/>
        </w:rPr>
      </w:pPr>
      <w:r w:rsidRPr="002023DD">
        <w:rPr>
          <w:rFonts w:ascii="Times New Roman" w:hAnsi="Times New Roman"/>
          <w:bCs/>
          <w:color w:val="000000"/>
          <w:spacing w:val="9"/>
          <w:sz w:val="24"/>
          <w:szCs w:val="24"/>
        </w:rPr>
        <w:t xml:space="preserve">     </w:t>
      </w:r>
      <w:r w:rsidRPr="002023DD">
        <w:rPr>
          <w:rFonts w:ascii="Times New Roman" w:hAnsi="Times New Roman"/>
          <w:bCs/>
          <w:color w:val="000000"/>
          <w:spacing w:val="9"/>
          <w:sz w:val="24"/>
          <w:szCs w:val="24"/>
          <w:lang w:val="kk-KZ"/>
        </w:rPr>
        <w:t>25.</w:t>
      </w:r>
      <w:r w:rsidRPr="002023DD">
        <w:rPr>
          <w:rFonts w:ascii="Times New Roman" w:hAnsi="Times New Roman"/>
          <w:bCs/>
          <w:color w:val="000000"/>
          <w:spacing w:val="9"/>
          <w:sz w:val="24"/>
          <w:szCs w:val="24"/>
        </w:rPr>
        <w:t>Законодательные и нормативно-правовые документы, изданные в рамках стран СНГ.</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bCs/>
          <w:color w:val="000000"/>
          <w:spacing w:val="9"/>
          <w:sz w:val="24"/>
          <w:szCs w:val="24"/>
        </w:rPr>
      </w:pPr>
      <w:r w:rsidRPr="002023DD">
        <w:rPr>
          <w:rFonts w:ascii="Times New Roman" w:hAnsi="Times New Roman"/>
          <w:bCs/>
          <w:color w:val="000000"/>
          <w:spacing w:val="9"/>
          <w:sz w:val="24"/>
          <w:szCs w:val="24"/>
          <w:lang w:val="kk-KZ"/>
        </w:rPr>
        <w:t xml:space="preserve">26. </w:t>
      </w:r>
      <w:r w:rsidRPr="002023DD">
        <w:rPr>
          <w:rFonts w:ascii="Times New Roman" w:hAnsi="Times New Roman"/>
          <w:bCs/>
          <w:color w:val="000000"/>
          <w:spacing w:val="9"/>
          <w:sz w:val="24"/>
          <w:szCs w:val="24"/>
        </w:rPr>
        <w:t>Соглашение о сотрудничестве в области ветеринарии государств-участников СНГ.</w:t>
      </w:r>
    </w:p>
    <w:p w:rsidR="000D4574" w:rsidRPr="002023DD" w:rsidRDefault="000D4574" w:rsidP="005A3087">
      <w:pPr>
        <w:shd w:val="clear" w:color="auto" w:fill="FFFFFF"/>
        <w:tabs>
          <w:tab w:val="left" w:pos="9540"/>
        </w:tabs>
        <w:adjustRightInd w:val="0"/>
        <w:snapToGrid w:val="0"/>
        <w:spacing w:after="0" w:line="240" w:lineRule="auto"/>
        <w:ind w:firstLine="709"/>
        <w:jc w:val="both"/>
        <w:rPr>
          <w:rFonts w:ascii="Times New Roman" w:hAnsi="Times New Roman"/>
          <w:bCs/>
          <w:color w:val="000000"/>
          <w:spacing w:val="7"/>
          <w:sz w:val="24"/>
          <w:szCs w:val="24"/>
        </w:rPr>
      </w:pPr>
      <w:r w:rsidRPr="002023DD">
        <w:rPr>
          <w:rFonts w:ascii="Times New Roman" w:hAnsi="Times New Roman"/>
          <w:bCs/>
          <w:color w:val="000000"/>
          <w:spacing w:val="3"/>
          <w:sz w:val="24"/>
          <w:szCs w:val="24"/>
          <w:lang w:val="kk-KZ"/>
        </w:rPr>
        <w:t>27.</w:t>
      </w:r>
      <w:r w:rsidRPr="002023DD">
        <w:rPr>
          <w:rFonts w:ascii="Times New Roman" w:hAnsi="Times New Roman"/>
          <w:bCs/>
          <w:color w:val="000000"/>
          <w:spacing w:val="3"/>
          <w:sz w:val="24"/>
          <w:szCs w:val="24"/>
        </w:rPr>
        <w:t xml:space="preserve"> </w:t>
      </w:r>
      <w:r w:rsidRPr="002023DD">
        <w:rPr>
          <w:rFonts w:ascii="Times New Roman" w:hAnsi="Times New Roman"/>
          <w:bCs/>
          <w:color w:val="000000"/>
          <w:spacing w:val="7"/>
          <w:sz w:val="24"/>
          <w:szCs w:val="24"/>
        </w:rPr>
        <w:t>Государственный ветеринарный контроль над особо опасными инфекционными и инвазионными заболеваниями животных</w:t>
      </w:r>
    </w:p>
    <w:p w:rsidR="002023DD" w:rsidRPr="002023DD" w:rsidRDefault="000D4574" w:rsidP="005A3087">
      <w:pPr>
        <w:shd w:val="clear" w:color="auto" w:fill="FFFFFF"/>
        <w:tabs>
          <w:tab w:val="left" w:pos="9540"/>
        </w:tabs>
        <w:adjustRightInd w:val="0"/>
        <w:snapToGrid w:val="0"/>
        <w:spacing w:after="0" w:line="240" w:lineRule="auto"/>
        <w:ind w:firstLine="709"/>
        <w:jc w:val="both"/>
        <w:rPr>
          <w:rFonts w:ascii="Times New Roman" w:hAnsi="Times New Roman"/>
          <w:bCs/>
          <w:color w:val="000000"/>
          <w:spacing w:val="7"/>
          <w:sz w:val="24"/>
          <w:szCs w:val="24"/>
        </w:rPr>
      </w:pPr>
      <w:r w:rsidRPr="002023DD">
        <w:rPr>
          <w:rFonts w:ascii="Times New Roman" w:hAnsi="Times New Roman"/>
          <w:bCs/>
          <w:color w:val="000000"/>
          <w:spacing w:val="7"/>
          <w:sz w:val="24"/>
          <w:szCs w:val="24"/>
          <w:lang w:val="kk-KZ"/>
        </w:rPr>
        <w:t>28.</w:t>
      </w:r>
      <w:r w:rsidRPr="002023DD">
        <w:rPr>
          <w:rFonts w:ascii="Times New Roman" w:hAnsi="Times New Roman"/>
          <w:bCs/>
          <w:color w:val="000000"/>
          <w:spacing w:val="7"/>
          <w:sz w:val="24"/>
          <w:szCs w:val="24"/>
        </w:rPr>
        <w:t>Мониторинг и прогнозирование заразных заболеваний млекопитающих, птиц, рыб и пчел по статическим данным госуд</w:t>
      </w:r>
      <w:r w:rsidR="002023DD" w:rsidRPr="002023DD">
        <w:rPr>
          <w:rFonts w:ascii="Times New Roman" w:hAnsi="Times New Roman"/>
          <w:bCs/>
          <w:color w:val="000000"/>
          <w:spacing w:val="7"/>
          <w:sz w:val="24"/>
          <w:szCs w:val="24"/>
        </w:rPr>
        <w:t>арственной ветеринарной службы.</w:t>
      </w:r>
    </w:p>
    <w:p w:rsidR="000D4574" w:rsidRPr="002023DD" w:rsidRDefault="000D4574" w:rsidP="005A3087">
      <w:pPr>
        <w:shd w:val="clear" w:color="auto" w:fill="FFFFFF"/>
        <w:tabs>
          <w:tab w:val="left" w:pos="9540"/>
        </w:tabs>
        <w:adjustRightInd w:val="0"/>
        <w:snapToGrid w:val="0"/>
        <w:spacing w:after="0" w:line="240" w:lineRule="auto"/>
        <w:ind w:firstLine="709"/>
        <w:jc w:val="both"/>
        <w:rPr>
          <w:rFonts w:ascii="Times New Roman" w:hAnsi="Times New Roman"/>
          <w:bCs/>
          <w:color w:val="000000"/>
          <w:spacing w:val="7"/>
          <w:sz w:val="24"/>
          <w:szCs w:val="24"/>
        </w:rPr>
      </w:pPr>
      <w:r w:rsidRPr="002023DD">
        <w:rPr>
          <w:rFonts w:ascii="Times New Roman" w:hAnsi="Times New Roman"/>
          <w:bCs/>
          <w:color w:val="000000"/>
          <w:spacing w:val="7"/>
          <w:sz w:val="24"/>
          <w:szCs w:val="24"/>
          <w:lang w:val="kk-KZ"/>
        </w:rPr>
        <w:t>29.</w:t>
      </w:r>
      <w:r w:rsidRPr="002023DD">
        <w:rPr>
          <w:rFonts w:ascii="Times New Roman" w:hAnsi="Times New Roman"/>
          <w:bCs/>
          <w:color w:val="000000"/>
          <w:spacing w:val="7"/>
          <w:sz w:val="24"/>
          <w:szCs w:val="24"/>
        </w:rPr>
        <w:t>Требования, предъявляемые при проведении Государственного ветеринарного контроля над особо опасными инфекционными и инвазионными заболеваниями животных, птиц, рыб и пчел.</w:t>
      </w:r>
    </w:p>
    <w:p w:rsidR="000D4574" w:rsidRPr="002023DD" w:rsidRDefault="000D4574" w:rsidP="005A3087">
      <w:pPr>
        <w:shd w:val="clear" w:color="auto" w:fill="FFFFFF"/>
        <w:tabs>
          <w:tab w:val="left" w:pos="9540"/>
        </w:tabs>
        <w:adjustRightInd w:val="0"/>
        <w:snapToGrid w:val="0"/>
        <w:spacing w:after="0" w:line="240" w:lineRule="auto"/>
        <w:ind w:firstLine="709"/>
        <w:jc w:val="both"/>
        <w:rPr>
          <w:rFonts w:ascii="Times New Roman" w:hAnsi="Times New Roman"/>
          <w:bCs/>
          <w:color w:val="000000"/>
          <w:spacing w:val="7"/>
          <w:sz w:val="24"/>
          <w:szCs w:val="24"/>
        </w:rPr>
      </w:pPr>
      <w:r w:rsidRPr="002023DD">
        <w:rPr>
          <w:rFonts w:ascii="Times New Roman" w:hAnsi="Times New Roman"/>
          <w:bCs/>
          <w:color w:val="000000"/>
          <w:spacing w:val="3"/>
          <w:sz w:val="24"/>
          <w:szCs w:val="24"/>
          <w:lang w:val="kk-KZ"/>
        </w:rPr>
        <w:t>30.</w:t>
      </w:r>
      <w:r w:rsidRPr="002023DD">
        <w:rPr>
          <w:rFonts w:ascii="Times New Roman" w:hAnsi="Times New Roman"/>
          <w:bCs/>
          <w:color w:val="000000"/>
          <w:spacing w:val="3"/>
          <w:sz w:val="24"/>
          <w:szCs w:val="24"/>
        </w:rPr>
        <w:t xml:space="preserve"> </w:t>
      </w:r>
      <w:r w:rsidRPr="002023DD">
        <w:rPr>
          <w:rFonts w:ascii="Times New Roman" w:hAnsi="Times New Roman"/>
          <w:bCs/>
          <w:color w:val="000000"/>
          <w:spacing w:val="7"/>
          <w:sz w:val="24"/>
          <w:szCs w:val="24"/>
        </w:rPr>
        <w:t>Современные методы диагностики заразных болезней сельскохозяйственных, домашних, диких животных, птиц, рыб и пчел</w:t>
      </w:r>
    </w:p>
    <w:p w:rsidR="000D4574" w:rsidRPr="002023DD" w:rsidRDefault="000D4574" w:rsidP="005A3087">
      <w:pPr>
        <w:shd w:val="clear" w:color="auto" w:fill="FFFFFF"/>
        <w:tabs>
          <w:tab w:val="left" w:pos="9540"/>
        </w:tabs>
        <w:adjustRightInd w:val="0"/>
        <w:snapToGrid w:val="0"/>
        <w:spacing w:after="0" w:line="240" w:lineRule="auto"/>
        <w:ind w:firstLine="709"/>
        <w:jc w:val="both"/>
        <w:rPr>
          <w:rFonts w:ascii="Times New Roman" w:hAnsi="Times New Roman"/>
          <w:bCs/>
          <w:color w:val="000000"/>
          <w:spacing w:val="7"/>
          <w:sz w:val="24"/>
          <w:szCs w:val="24"/>
        </w:rPr>
      </w:pPr>
      <w:r w:rsidRPr="002023DD">
        <w:rPr>
          <w:rFonts w:ascii="Times New Roman" w:hAnsi="Times New Roman"/>
          <w:bCs/>
          <w:color w:val="000000"/>
          <w:spacing w:val="7"/>
          <w:sz w:val="24"/>
          <w:szCs w:val="24"/>
          <w:lang w:val="kk-KZ"/>
        </w:rPr>
        <w:t>31.</w:t>
      </w:r>
      <w:r w:rsidRPr="002023DD">
        <w:rPr>
          <w:rFonts w:ascii="Times New Roman" w:hAnsi="Times New Roman"/>
          <w:bCs/>
          <w:color w:val="000000"/>
          <w:spacing w:val="7"/>
          <w:sz w:val="24"/>
          <w:szCs w:val="24"/>
        </w:rPr>
        <w:t xml:space="preserve">Серологические методы: реакция агглютинации (РА), реакция связывания комплемента (РСК), реакция длительного связывания комплемента (РДСК), иммуноферментный анализ (ИФА), реакция непрямой гемагглютинации (РНГА). </w:t>
      </w:r>
      <w:r w:rsidRPr="002023DD">
        <w:rPr>
          <w:rFonts w:ascii="Times New Roman" w:hAnsi="Times New Roman"/>
          <w:bCs/>
          <w:color w:val="000000"/>
          <w:spacing w:val="7"/>
          <w:sz w:val="24"/>
          <w:szCs w:val="24"/>
          <w:lang w:val="kk-KZ"/>
        </w:rPr>
        <w:t>32.</w:t>
      </w:r>
      <w:r w:rsidRPr="002023DD">
        <w:rPr>
          <w:rFonts w:ascii="Times New Roman" w:hAnsi="Times New Roman"/>
          <w:bCs/>
          <w:color w:val="000000"/>
          <w:spacing w:val="7"/>
          <w:sz w:val="24"/>
          <w:szCs w:val="24"/>
        </w:rPr>
        <w:t xml:space="preserve">Бактериологические методы: выделения чистой культуры, микроскопия, методы идентификации и дифференциации выделенных культур, постановка </w:t>
      </w:r>
      <w:proofErr w:type="spellStart"/>
      <w:r w:rsidRPr="002023DD">
        <w:rPr>
          <w:rFonts w:ascii="Times New Roman" w:hAnsi="Times New Roman"/>
          <w:bCs/>
          <w:color w:val="000000"/>
          <w:spacing w:val="7"/>
          <w:sz w:val="24"/>
          <w:szCs w:val="24"/>
        </w:rPr>
        <w:t>биопробы</w:t>
      </w:r>
      <w:proofErr w:type="spellEnd"/>
      <w:r w:rsidRPr="002023DD">
        <w:rPr>
          <w:rFonts w:ascii="Times New Roman" w:hAnsi="Times New Roman"/>
          <w:bCs/>
          <w:color w:val="000000"/>
          <w:spacing w:val="7"/>
          <w:sz w:val="24"/>
          <w:szCs w:val="24"/>
        </w:rPr>
        <w:t>, полимеразная цепная реакция (ПЦР).</w:t>
      </w:r>
    </w:p>
    <w:p w:rsidR="000D4574" w:rsidRPr="002023DD" w:rsidRDefault="000D4574" w:rsidP="005A3087">
      <w:pPr>
        <w:shd w:val="clear" w:color="auto" w:fill="FFFFFF"/>
        <w:tabs>
          <w:tab w:val="left" w:pos="9540"/>
        </w:tabs>
        <w:adjustRightInd w:val="0"/>
        <w:snapToGrid w:val="0"/>
        <w:spacing w:after="0" w:line="240" w:lineRule="auto"/>
        <w:ind w:firstLine="709"/>
        <w:jc w:val="both"/>
        <w:rPr>
          <w:rFonts w:ascii="Times New Roman" w:hAnsi="Times New Roman"/>
          <w:bCs/>
          <w:color w:val="000000"/>
          <w:spacing w:val="7"/>
          <w:sz w:val="24"/>
          <w:szCs w:val="24"/>
        </w:rPr>
      </w:pPr>
      <w:r w:rsidRPr="002023DD">
        <w:rPr>
          <w:rFonts w:ascii="Times New Roman" w:hAnsi="Times New Roman"/>
          <w:bCs/>
          <w:color w:val="000000"/>
          <w:spacing w:val="3"/>
          <w:sz w:val="24"/>
          <w:szCs w:val="24"/>
          <w:lang w:val="kk-KZ"/>
        </w:rPr>
        <w:t>33</w:t>
      </w:r>
      <w:r w:rsidRPr="002023DD">
        <w:rPr>
          <w:rFonts w:ascii="Times New Roman" w:hAnsi="Times New Roman"/>
          <w:bCs/>
          <w:color w:val="000000"/>
          <w:spacing w:val="3"/>
          <w:sz w:val="24"/>
          <w:szCs w:val="24"/>
        </w:rPr>
        <w:t xml:space="preserve">. </w:t>
      </w:r>
      <w:r w:rsidRPr="002023DD">
        <w:rPr>
          <w:rFonts w:ascii="Times New Roman" w:hAnsi="Times New Roman"/>
          <w:bCs/>
          <w:color w:val="000000"/>
          <w:spacing w:val="7"/>
          <w:sz w:val="24"/>
          <w:szCs w:val="24"/>
        </w:rPr>
        <w:t>Современные проблемы в ветеринарной медицине</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z w:val="24"/>
          <w:szCs w:val="24"/>
          <w:lang w:val="kk-KZ"/>
        </w:rPr>
      </w:pPr>
      <w:r w:rsidRPr="002023DD">
        <w:rPr>
          <w:rFonts w:ascii="Times New Roman" w:hAnsi="Times New Roman"/>
          <w:color w:val="000000"/>
          <w:sz w:val="24"/>
          <w:szCs w:val="24"/>
          <w:lang w:val="kk-KZ"/>
        </w:rPr>
        <w:t>34.</w:t>
      </w:r>
      <w:r w:rsidRPr="002023DD">
        <w:rPr>
          <w:rFonts w:ascii="Times New Roman" w:hAnsi="Times New Roman"/>
          <w:color w:val="000000"/>
          <w:sz w:val="24"/>
          <w:szCs w:val="24"/>
        </w:rPr>
        <w:t xml:space="preserve">Современные проблемы в иммунологии. </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z w:val="24"/>
          <w:szCs w:val="24"/>
          <w:lang w:val="kk-KZ"/>
        </w:rPr>
      </w:pPr>
      <w:r w:rsidRPr="002023DD">
        <w:rPr>
          <w:rFonts w:ascii="Times New Roman" w:hAnsi="Times New Roman"/>
          <w:color w:val="000000"/>
          <w:sz w:val="24"/>
          <w:szCs w:val="24"/>
          <w:lang w:val="kk-KZ"/>
        </w:rPr>
        <w:t>35.</w:t>
      </w:r>
      <w:r w:rsidRPr="002023DD">
        <w:rPr>
          <w:rFonts w:ascii="Times New Roman" w:hAnsi="Times New Roman"/>
          <w:color w:val="000000"/>
          <w:sz w:val="24"/>
          <w:szCs w:val="24"/>
        </w:rPr>
        <w:t xml:space="preserve">Современные проблемы в эпизоотологии. </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z w:val="24"/>
          <w:szCs w:val="24"/>
          <w:lang w:val="kk-KZ"/>
        </w:rPr>
      </w:pPr>
      <w:r w:rsidRPr="002023DD">
        <w:rPr>
          <w:rFonts w:ascii="Times New Roman" w:hAnsi="Times New Roman"/>
          <w:color w:val="000000"/>
          <w:sz w:val="24"/>
          <w:szCs w:val="24"/>
          <w:lang w:val="kk-KZ"/>
        </w:rPr>
        <w:t>36.</w:t>
      </w:r>
      <w:r w:rsidRPr="002023DD">
        <w:rPr>
          <w:rFonts w:ascii="Times New Roman" w:hAnsi="Times New Roman"/>
          <w:color w:val="000000"/>
          <w:sz w:val="24"/>
          <w:szCs w:val="24"/>
        </w:rPr>
        <w:t>Со</w:t>
      </w:r>
      <w:r w:rsidRPr="002023DD">
        <w:rPr>
          <w:rFonts w:ascii="Times New Roman" w:hAnsi="Times New Roman"/>
          <w:color w:val="000000"/>
          <w:spacing w:val="-4"/>
          <w:sz w:val="24"/>
          <w:szCs w:val="24"/>
        </w:rPr>
        <w:t>временные проблемы в экологии и ветеринарной токсикологии.</w:t>
      </w:r>
      <w:r w:rsidRPr="002023DD">
        <w:rPr>
          <w:rFonts w:ascii="Times New Roman" w:hAnsi="Times New Roman"/>
          <w:color w:val="000000"/>
          <w:sz w:val="24"/>
          <w:szCs w:val="24"/>
        </w:rPr>
        <w:t xml:space="preserve"> </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z w:val="24"/>
          <w:szCs w:val="24"/>
          <w:lang w:val="kk-KZ"/>
        </w:rPr>
      </w:pPr>
      <w:r w:rsidRPr="002023DD">
        <w:rPr>
          <w:rFonts w:ascii="Times New Roman" w:hAnsi="Times New Roman"/>
          <w:sz w:val="24"/>
          <w:szCs w:val="24"/>
          <w:lang w:val="kk-KZ"/>
        </w:rPr>
        <w:t>37.</w:t>
      </w:r>
      <w:r w:rsidRPr="002023DD">
        <w:rPr>
          <w:rFonts w:ascii="Times New Roman" w:hAnsi="Times New Roman"/>
          <w:sz w:val="24"/>
          <w:szCs w:val="24"/>
        </w:rPr>
        <w:t>Современные</w:t>
      </w:r>
      <w:r w:rsidRPr="002023DD">
        <w:rPr>
          <w:rFonts w:ascii="Times New Roman" w:hAnsi="Times New Roman"/>
          <w:color w:val="000000"/>
          <w:sz w:val="24"/>
          <w:szCs w:val="24"/>
        </w:rPr>
        <w:t xml:space="preserve"> проблемы внутренних незаразных болезней животных, птиц, рыб.</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pacing w:val="-1"/>
          <w:sz w:val="24"/>
          <w:szCs w:val="24"/>
          <w:lang w:val="kk-KZ"/>
        </w:rPr>
      </w:pPr>
      <w:r w:rsidRPr="002023DD">
        <w:rPr>
          <w:rFonts w:ascii="Times New Roman" w:hAnsi="Times New Roman"/>
          <w:color w:val="000000"/>
          <w:spacing w:val="-4"/>
          <w:sz w:val="24"/>
          <w:szCs w:val="24"/>
        </w:rPr>
        <w:t xml:space="preserve"> </w:t>
      </w:r>
      <w:r w:rsidRPr="002023DD">
        <w:rPr>
          <w:rFonts w:ascii="Times New Roman" w:hAnsi="Times New Roman"/>
          <w:color w:val="000000"/>
          <w:spacing w:val="-4"/>
          <w:sz w:val="24"/>
          <w:szCs w:val="24"/>
          <w:lang w:val="kk-KZ"/>
        </w:rPr>
        <w:t xml:space="preserve">38. </w:t>
      </w:r>
      <w:r w:rsidRPr="002023DD">
        <w:rPr>
          <w:rFonts w:ascii="Times New Roman" w:hAnsi="Times New Roman"/>
          <w:color w:val="000000"/>
          <w:spacing w:val="-1"/>
          <w:sz w:val="24"/>
          <w:szCs w:val="24"/>
        </w:rPr>
        <w:t xml:space="preserve">Современные проблемы в ветеринарной паразитологии. </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pacing w:val="-4"/>
          <w:sz w:val="24"/>
          <w:szCs w:val="24"/>
          <w:lang w:val="kk-KZ"/>
        </w:rPr>
      </w:pPr>
      <w:r w:rsidRPr="002023DD">
        <w:rPr>
          <w:rFonts w:ascii="Times New Roman" w:hAnsi="Times New Roman"/>
          <w:color w:val="000000"/>
          <w:spacing w:val="-1"/>
          <w:sz w:val="24"/>
          <w:szCs w:val="24"/>
          <w:lang w:val="kk-KZ"/>
        </w:rPr>
        <w:t>39.</w:t>
      </w:r>
      <w:r w:rsidRPr="002023DD">
        <w:rPr>
          <w:rFonts w:ascii="Times New Roman" w:hAnsi="Times New Roman"/>
          <w:color w:val="000000"/>
          <w:spacing w:val="-1"/>
          <w:sz w:val="24"/>
          <w:szCs w:val="24"/>
        </w:rPr>
        <w:t>Современные проблемы в ветеринарной хирургии.</w:t>
      </w:r>
      <w:r w:rsidRPr="002023DD">
        <w:rPr>
          <w:rFonts w:ascii="Times New Roman" w:hAnsi="Times New Roman"/>
          <w:color w:val="000000"/>
          <w:spacing w:val="-4"/>
          <w:sz w:val="24"/>
          <w:szCs w:val="24"/>
        </w:rPr>
        <w:t xml:space="preserve"> </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pacing w:val="-4"/>
          <w:sz w:val="24"/>
          <w:szCs w:val="24"/>
          <w:lang w:val="kk-KZ"/>
        </w:rPr>
      </w:pPr>
      <w:r w:rsidRPr="002023DD">
        <w:rPr>
          <w:rFonts w:ascii="Times New Roman" w:hAnsi="Times New Roman"/>
          <w:color w:val="000000"/>
          <w:spacing w:val="-4"/>
          <w:sz w:val="24"/>
          <w:szCs w:val="24"/>
          <w:lang w:val="kk-KZ"/>
        </w:rPr>
        <w:t>40.</w:t>
      </w:r>
      <w:r w:rsidRPr="002023DD">
        <w:rPr>
          <w:rFonts w:ascii="Times New Roman" w:hAnsi="Times New Roman"/>
          <w:color w:val="000000"/>
          <w:spacing w:val="-4"/>
          <w:sz w:val="24"/>
          <w:szCs w:val="24"/>
        </w:rPr>
        <w:t xml:space="preserve">Современные проблемы в ветеринарном акушерстве и гинекологии. </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pacing w:val="-4"/>
          <w:sz w:val="24"/>
          <w:szCs w:val="24"/>
          <w:lang w:val="kk-KZ"/>
        </w:rPr>
      </w:pPr>
      <w:r w:rsidRPr="002023DD">
        <w:rPr>
          <w:rFonts w:ascii="Times New Roman" w:hAnsi="Times New Roman"/>
          <w:color w:val="000000"/>
          <w:spacing w:val="-4"/>
          <w:sz w:val="24"/>
          <w:szCs w:val="24"/>
          <w:lang w:val="kk-KZ"/>
        </w:rPr>
        <w:t>41.</w:t>
      </w:r>
      <w:r w:rsidRPr="002023DD">
        <w:rPr>
          <w:rFonts w:ascii="Times New Roman" w:hAnsi="Times New Roman"/>
          <w:color w:val="000000"/>
          <w:spacing w:val="-4"/>
          <w:sz w:val="24"/>
          <w:szCs w:val="24"/>
        </w:rPr>
        <w:t xml:space="preserve">Современные проблемы в ветеринарной фармакологии. </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pacing w:val="-4"/>
          <w:sz w:val="24"/>
          <w:szCs w:val="24"/>
          <w:lang w:val="kk-KZ"/>
        </w:rPr>
      </w:pPr>
      <w:r w:rsidRPr="002023DD">
        <w:rPr>
          <w:rFonts w:ascii="Times New Roman" w:hAnsi="Times New Roman"/>
          <w:color w:val="000000"/>
          <w:spacing w:val="-4"/>
          <w:sz w:val="24"/>
          <w:szCs w:val="24"/>
          <w:lang w:val="kk-KZ"/>
        </w:rPr>
        <w:lastRenderedPageBreak/>
        <w:t>42.</w:t>
      </w:r>
      <w:r w:rsidRPr="002023DD">
        <w:rPr>
          <w:rFonts w:ascii="Times New Roman" w:hAnsi="Times New Roman"/>
          <w:color w:val="000000"/>
          <w:spacing w:val="-4"/>
          <w:sz w:val="24"/>
          <w:szCs w:val="24"/>
        </w:rPr>
        <w:t xml:space="preserve">Современные проблемы экологии. </w:t>
      </w:r>
    </w:p>
    <w:p w:rsidR="000D4574" w:rsidRPr="002023DD" w:rsidRDefault="000D4574" w:rsidP="005A3087">
      <w:pPr>
        <w:shd w:val="clear" w:color="auto" w:fill="FFFFFF"/>
        <w:adjustRightInd w:val="0"/>
        <w:snapToGrid w:val="0"/>
        <w:spacing w:after="0" w:line="240" w:lineRule="auto"/>
        <w:ind w:firstLine="709"/>
        <w:jc w:val="both"/>
        <w:rPr>
          <w:rFonts w:ascii="Times New Roman" w:hAnsi="Times New Roman"/>
          <w:color w:val="000000"/>
          <w:spacing w:val="-4"/>
          <w:sz w:val="24"/>
          <w:szCs w:val="24"/>
        </w:rPr>
      </w:pPr>
      <w:r w:rsidRPr="002023DD">
        <w:rPr>
          <w:rFonts w:ascii="Times New Roman" w:hAnsi="Times New Roman"/>
          <w:color w:val="000000"/>
          <w:spacing w:val="-4"/>
          <w:sz w:val="24"/>
          <w:szCs w:val="24"/>
          <w:lang w:val="kk-KZ"/>
        </w:rPr>
        <w:t>43.</w:t>
      </w:r>
      <w:r w:rsidRPr="002023DD">
        <w:rPr>
          <w:rFonts w:ascii="Times New Roman" w:hAnsi="Times New Roman"/>
          <w:color w:val="000000"/>
          <w:spacing w:val="-4"/>
          <w:sz w:val="24"/>
          <w:szCs w:val="24"/>
        </w:rPr>
        <w:t>Современные методы обслуживания животных.</w:t>
      </w:r>
    </w:p>
    <w:p w:rsidR="000D4574" w:rsidRPr="002023DD" w:rsidRDefault="000D4574" w:rsidP="005A3087">
      <w:pPr>
        <w:numPr>
          <w:ilvl w:val="0"/>
          <w:numId w:val="6"/>
        </w:numPr>
        <w:tabs>
          <w:tab w:val="clear" w:pos="720"/>
        </w:tabs>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История патологической анатомии.</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Материал и методы исследования в патологической анатомии.</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Повреждение. Морфологическое проявление нарушения обмена веществ (метаболизма) и гибели клеток и тканей.</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 xml:space="preserve">Нарушения содержания тканевой жидкости, расстройства </w:t>
      </w:r>
      <w:proofErr w:type="spellStart"/>
      <w:r w:rsidRPr="002023DD">
        <w:rPr>
          <w:rFonts w:ascii="Times New Roman" w:hAnsi="Times New Roman"/>
          <w:sz w:val="24"/>
          <w:szCs w:val="24"/>
        </w:rPr>
        <w:t>кров</w:t>
      </w:r>
      <w:proofErr w:type="gramStart"/>
      <w:r w:rsidRPr="002023DD">
        <w:rPr>
          <w:rFonts w:ascii="Times New Roman" w:hAnsi="Times New Roman"/>
          <w:sz w:val="24"/>
          <w:szCs w:val="24"/>
        </w:rPr>
        <w:t>о</w:t>
      </w:r>
      <w:proofErr w:type="spellEnd"/>
      <w:r w:rsidRPr="002023DD">
        <w:rPr>
          <w:rFonts w:ascii="Times New Roman" w:hAnsi="Times New Roman"/>
          <w:sz w:val="24"/>
          <w:szCs w:val="24"/>
        </w:rPr>
        <w:t>-</w:t>
      </w:r>
      <w:proofErr w:type="gramEnd"/>
      <w:r w:rsidRPr="002023DD">
        <w:rPr>
          <w:rFonts w:ascii="Times New Roman" w:hAnsi="Times New Roman"/>
          <w:sz w:val="24"/>
          <w:szCs w:val="24"/>
        </w:rPr>
        <w:t xml:space="preserve"> и </w:t>
      </w:r>
      <w:proofErr w:type="spellStart"/>
      <w:r w:rsidRPr="002023DD">
        <w:rPr>
          <w:rFonts w:ascii="Times New Roman" w:hAnsi="Times New Roman"/>
          <w:sz w:val="24"/>
          <w:szCs w:val="24"/>
        </w:rPr>
        <w:t>лимфообращения</w:t>
      </w:r>
      <w:proofErr w:type="spellEnd"/>
      <w:r w:rsidRPr="002023DD">
        <w:rPr>
          <w:rFonts w:ascii="Times New Roman" w:hAnsi="Times New Roman"/>
          <w:sz w:val="24"/>
          <w:szCs w:val="24"/>
        </w:rPr>
        <w:t>.</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Приспособительные и компенсаторные процессы.</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Воспаление</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Функциональная морфология и патология иммунной системы.</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Генетическая и врожденная патологии.</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 xml:space="preserve">Травматический </w:t>
      </w:r>
      <w:proofErr w:type="spellStart"/>
      <w:r w:rsidRPr="002023DD">
        <w:rPr>
          <w:rFonts w:ascii="Times New Roman" w:hAnsi="Times New Roman"/>
          <w:sz w:val="24"/>
          <w:szCs w:val="24"/>
        </w:rPr>
        <w:t>ретикулит</w:t>
      </w:r>
      <w:proofErr w:type="spellEnd"/>
      <w:r w:rsidRPr="002023DD">
        <w:rPr>
          <w:rFonts w:ascii="Times New Roman" w:hAnsi="Times New Roman"/>
          <w:sz w:val="24"/>
          <w:szCs w:val="24"/>
        </w:rPr>
        <w:t>.</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Патологическая морфология болезней органов мочевой и половой систем.</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Патологическая морфология болезней нервной системы.</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Патологическая морфология болезней обмена веществ и эндокринных органов.</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Патологическая морфология отравлений.</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Радиационная патология</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Перинатальная патология</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Патологическая морфология инфекционных болезней</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Патологическая морфология вирусных болезней</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 xml:space="preserve">Патологическая морфология </w:t>
      </w:r>
      <w:proofErr w:type="spellStart"/>
      <w:r w:rsidRPr="002023DD">
        <w:rPr>
          <w:rFonts w:ascii="Times New Roman" w:hAnsi="Times New Roman"/>
          <w:sz w:val="24"/>
          <w:szCs w:val="24"/>
        </w:rPr>
        <w:t>микоплазмозов</w:t>
      </w:r>
      <w:proofErr w:type="spellEnd"/>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Патологическая морфология риккетсиозов</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 xml:space="preserve">Патологическая морфология </w:t>
      </w:r>
      <w:proofErr w:type="spellStart"/>
      <w:r w:rsidRPr="002023DD">
        <w:rPr>
          <w:rFonts w:ascii="Times New Roman" w:hAnsi="Times New Roman"/>
          <w:sz w:val="24"/>
          <w:szCs w:val="24"/>
        </w:rPr>
        <w:t>хламидиозов</w:t>
      </w:r>
      <w:proofErr w:type="spellEnd"/>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 xml:space="preserve">Патологическая морфология микозов и </w:t>
      </w:r>
      <w:proofErr w:type="spellStart"/>
      <w:r w:rsidRPr="002023DD">
        <w:rPr>
          <w:rFonts w:ascii="Times New Roman" w:hAnsi="Times New Roman"/>
          <w:sz w:val="24"/>
          <w:szCs w:val="24"/>
        </w:rPr>
        <w:t>микотоксикозов</w:t>
      </w:r>
      <w:proofErr w:type="spellEnd"/>
      <w:r w:rsidRPr="002023DD">
        <w:rPr>
          <w:rFonts w:ascii="Times New Roman" w:hAnsi="Times New Roman"/>
          <w:sz w:val="24"/>
          <w:szCs w:val="24"/>
        </w:rPr>
        <w:t>.</w:t>
      </w:r>
    </w:p>
    <w:p w:rsidR="000D4574" w:rsidRPr="002023DD" w:rsidRDefault="000D4574" w:rsidP="005A3087">
      <w:pPr>
        <w:numPr>
          <w:ilvl w:val="0"/>
          <w:numId w:val="6"/>
        </w:numPr>
        <w:adjustRightInd w:val="0"/>
        <w:snapToGrid w:val="0"/>
        <w:spacing w:after="0" w:line="240" w:lineRule="auto"/>
        <w:ind w:left="0" w:firstLine="709"/>
        <w:rPr>
          <w:rFonts w:ascii="Times New Roman" w:hAnsi="Times New Roman"/>
          <w:sz w:val="24"/>
          <w:szCs w:val="24"/>
        </w:rPr>
      </w:pPr>
      <w:r w:rsidRPr="002023DD">
        <w:rPr>
          <w:rFonts w:ascii="Times New Roman" w:hAnsi="Times New Roman"/>
          <w:sz w:val="24"/>
          <w:szCs w:val="24"/>
        </w:rPr>
        <w:t>Патологическая морфология паразитарных (инвазионных) болезней.</w:t>
      </w:r>
    </w:p>
    <w:p w:rsidR="00306C10" w:rsidRPr="002023DD" w:rsidRDefault="000D4574"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 xml:space="preserve">Проблемы и перспективы развития </w:t>
      </w:r>
      <w:r w:rsidR="00306C10" w:rsidRPr="002023DD">
        <w:rPr>
          <w:rFonts w:ascii="Times New Roman" w:hAnsi="Times New Roman"/>
          <w:sz w:val="24"/>
          <w:szCs w:val="24"/>
        </w:rPr>
        <w:t>патологической анатомии животных</w:t>
      </w:r>
      <w:bookmarkStart w:id="0" w:name="_GoBack"/>
      <w:r w:rsidR="00306C10" w:rsidRPr="002023DD">
        <w:rPr>
          <w:rFonts w:ascii="Times New Roman" w:hAnsi="Times New Roman"/>
          <w:color w:val="333333"/>
          <w:sz w:val="24"/>
          <w:szCs w:val="24"/>
          <w:lang w:val="kk-KZ" w:eastAsia="ru-RU"/>
        </w:rPr>
        <w:fldChar w:fldCharType="begin"/>
      </w:r>
      <w:r w:rsidR="00306C10" w:rsidRPr="002023DD">
        <w:rPr>
          <w:rFonts w:ascii="Times New Roman" w:hAnsi="Times New Roman"/>
          <w:color w:val="333333"/>
          <w:sz w:val="24"/>
          <w:szCs w:val="24"/>
          <w:lang w:val="kk-KZ"/>
        </w:rPr>
        <w:instrText xml:space="preserve"> HYPERLINK "https://translate.google.kz/?hl=kk" \t "_blank" </w:instrText>
      </w:r>
      <w:r w:rsidR="00306C10" w:rsidRPr="002023DD">
        <w:rPr>
          <w:rFonts w:ascii="Times New Roman" w:hAnsi="Times New Roman"/>
          <w:color w:val="333333"/>
          <w:sz w:val="24"/>
          <w:szCs w:val="24"/>
          <w:lang w:val="kk-KZ" w:eastAsia="ru-RU"/>
        </w:rPr>
        <w:fldChar w:fldCharType="separate"/>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iCs/>
          <w:color w:val="000000"/>
          <w:sz w:val="24"/>
          <w:szCs w:val="24"/>
        </w:rPr>
        <w:t>Представление об эксперименте как активном методе исследования.</w:t>
      </w:r>
      <w:r w:rsidRPr="002023DD">
        <w:rPr>
          <w:rFonts w:ascii="Times New Roman" w:hAnsi="Times New Roman"/>
          <w:color w:val="111111"/>
          <w:sz w:val="24"/>
          <w:szCs w:val="24"/>
          <w:lang w:eastAsia="ru-RU"/>
        </w:rPr>
        <w:t xml:space="preserve"> </w:t>
      </w:r>
      <w:r w:rsidRPr="002023DD">
        <w:rPr>
          <w:rFonts w:ascii="Times New Roman" w:hAnsi="Times New Roman"/>
          <w:color w:val="000000"/>
          <w:sz w:val="24"/>
          <w:szCs w:val="24"/>
          <w:shd w:val="clear" w:color="auto" w:fill="FFFFFF"/>
        </w:rPr>
        <w:t>Понятия </w:t>
      </w:r>
      <w:r w:rsidRPr="002023DD">
        <w:rPr>
          <w:rFonts w:ascii="Times New Roman" w:hAnsi="Times New Roman"/>
          <w:iCs/>
          <w:color w:val="000000"/>
          <w:sz w:val="24"/>
          <w:szCs w:val="24"/>
        </w:rPr>
        <w:t>мысленного образца </w:t>
      </w:r>
      <w:r w:rsidRPr="002023DD">
        <w:rPr>
          <w:rFonts w:ascii="Times New Roman" w:hAnsi="Times New Roman"/>
          <w:color w:val="000000"/>
          <w:sz w:val="24"/>
          <w:szCs w:val="24"/>
          <w:shd w:val="clear" w:color="auto" w:fill="FFFFFF"/>
        </w:rPr>
        <w:t>эксперимента</w:t>
      </w:r>
      <w:r w:rsidRPr="002023DD">
        <w:rPr>
          <w:rFonts w:ascii="Times New Roman" w:hAnsi="Times New Roman"/>
          <w:iCs/>
          <w:color w:val="000000"/>
          <w:sz w:val="24"/>
          <w:szCs w:val="24"/>
        </w:rPr>
        <w:t xml:space="preserve">. </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 xml:space="preserve">Организация эксперимента. Роль управления и фиксация результатов </w:t>
      </w:r>
      <w:proofErr w:type="spellStart"/>
      <w:r w:rsidRPr="002023DD">
        <w:rPr>
          <w:rFonts w:ascii="Times New Roman" w:hAnsi="Times New Roman"/>
          <w:sz w:val="24"/>
          <w:szCs w:val="24"/>
        </w:rPr>
        <w:t>экспериментов</w:t>
      </w:r>
      <w:proofErr w:type="gramStart"/>
      <w:r w:rsidRPr="002023DD">
        <w:rPr>
          <w:rFonts w:ascii="Times New Roman" w:hAnsi="Times New Roman"/>
          <w:sz w:val="24"/>
          <w:szCs w:val="24"/>
        </w:rPr>
        <w:t>.</w:t>
      </w:r>
      <w:r w:rsidRPr="002023DD">
        <w:rPr>
          <w:rFonts w:ascii="Times New Roman" w:hAnsi="Times New Roman"/>
          <w:color w:val="000000"/>
          <w:sz w:val="24"/>
          <w:szCs w:val="24"/>
          <w:shd w:val="clear" w:color="auto" w:fill="FFFFFF"/>
        </w:rPr>
        <w:t>П</w:t>
      </w:r>
      <w:proofErr w:type="gramEnd"/>
      <w:r w:rsidRPr="002023DD">
        <w:rPr>
          <w:rFonts w:ascii="Times New Roman" w:hAnsi="Times New Roman"/>
          <w:color w:val="000000"/>
          <w:sz w:val="24"/>
          <w:szCs w:val="24"/>
          <w:shd w:val="clear" w:color="auto" w:fill="FFFFFF"/>
        </w:rPr>
        <w:t>рименение</w:t>
      </w:r>
      <w:proofErr w:type="spellEnd"/>
      <w:r w:rsidRPr="002023DD">
        <w:rPr>
          <w:rFonts w:ascii="Times New Roman" w:hAnsi="Times New Roman"/>
          <w:color w:val="000000"/>
          <w:sz w:val="24"/>
          <w:szCs w:val="24"/>
          <w:shd w:val="clear" w:color="auto" w:fill="FFFFFF"/>
        </w:rPr>
        <w:t xml:space="preserve"> мысленных образцов при оценке </w:t>
      </w:r>
      <w:proofErr w:type="spellStart"/>
      <w:r w:rsidRPr="002023DD">
        <w:rPr>
          <w:rFonts w:ascii="Times New Roman" w:hAnsi="Times New Roman"/>
          <w:color w:val="000000"/>
          <w:sz w:val="24"/>
          <w:szCs w:val="24"/>
          <w:shd w:val="clear" w:color="auto" w:fill="FFFFFF"/>
        </w:rPr>
        <w:t>валидности</w:t>
      </w:r>
      <w:proofErr w:type="spellEnd"/>
      <w:r w:rsidRPr="002023DD">
        <w:rPr>
          <w:rFonts w:ascii="Times New Roman" w:hAnsi="Times New Roman"/>
          <w:color w:val="000000"/>
          <w:sz w:val="24"/>
          <w:szCs w:val="24"/>
          <w:shd w:val="clear" w:color="auto" w:fill="FFFFFF"/>
        </w:rPr>
        <w:t xml:space="preserve"> эксперимента. Виды </w:t>
      </w:r>
      <w:proofErr w:type="spellStart"/>
      <w:r w:rsidRPr="002023DD">
        <w:rPr>
          <w:rFonts w:ascii="Times New Roman" w:hAnsi="Times New Roman"/>
          <w:color w:val="000000"/>
          <w:sz w:val="24"/>
          <w:szCs w:val="24"/>
          <w:shd w:val="clear" w:color="auto" w:fill="FFFFFF"/>
        </w:rPr>
        <w:t>валидности</w:t>
      </w:r>
      <w:proofErr w:type="spellEnd"/>
      <w:r w:rsidRPr="002023DD">
        <w:rPr>
          <w:rFonts w:ascii="Times New Roman" w:hAnsi="Times New Roman"/>
          <w:color w:val="000000"/>
          <w:sz w:val="24"/>
          <w:szCs w:val="24"/>
          <w:shd w:val="clear" w:color="auto" w:fill="FFFFFF"/>
        </w:rPr>
        <w:t xml:space="preserve"> при оценке эксперимента.  </w:t>
      </w:r>
      <w:r w:rsidRPr="002023DD">
        <w:rPr>
          <w:rFonts w:ascii="Times New Roman" w:hAnsi="Times New Roman"/>
          <w:color w:val="111111"/>
          <w:sz w:val="24"/>
          <w:szCs w:val="24"/>
          <w:lang w:eastAsia="ru-RU"/>
        </w:rPr>
        <w:t xml:space="preserve"> </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Экспериментальное воздействие.</w:t>
      </w:r>
      <w:r w:rsidRPr="002023DD">
        <w:rPr>
          <w:rFonts w:ascii="Times New Roman" w:hAnsi="Times New Roman"/>
          <w:sz w:val="24"/>
          <w:szCs w:val="24"/>
          <w:shd w:val="clear" w:color="auto" w:fill="FFFFFF"/>
        </w:rPr>
        <w:t xml:space="preserve"> Различие между дополнительными и побочными переменными.        </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shd w:val="clear" w:color="auto" w:fill="FFFFFF"/>
        </w:rPr>
        <w:t>Основные </w:t>
      </w:r>
      <w:r w:rsidRPr="002023DD">
        <w:rPr>
          <w:rFonts w:ascii="Times New Roman" w:hAnsi="Times New Roman"/>
          <w:iCs/>
          <w:color w:val="000000"/>
          <w:sz w:val="24"/>
          <w:szCs w:val="24"/>
        </w:rPr>
        <w:t xml:space="preserve">виды </w:t>
      </w:r>
      <w:proofErr w:type="spellStart"/>
      <w:r w:rsidRPr="002023DD">
        <w:rPr>
          <w:rFonts w:ascii="Times New Roman" w:hAnsi="Times New Roman"/>
          <w:iCs/>
          <w:color w:val="000000"/>
          <w:sz w:val="24"/>
          <w:szCs w:val="24"/>
        </w:rPr>
        <w:t>валидности</w:t>
      </w:r>
      <w:proofErr w:type="spellEnd"/>
      <w:r w:rsidRPr="002023DD">
        <w:rPr>
          <w:rFonts w:ascii="Times New Roman" w:hAnsi="Times New Roman"/>
          <w:iCs/>
          <w:color w:val="000000"/>
          <w:sz w:val="24"/>
          <w:szCs w:val="24"/>
        </w:rPr>
        <w:t xml:space="preserve"> эксперимента</w:t>
      </w:r>
      <w:r w:rsidRPr="002023DD">
        <w:rPr>
          <w:rFonts w:ascii="Times New Roman" w:hAnsi="Times New Roman"/>
          <w:color w:val="000000"/>
          <w:sz w:val="24"/>
          <w:szCs w:val="24"/>
          <w:shd w:val="clear" w:color="auto" w:fill="FFFFFF"/>
        </w:rPr>
        <w:t>.</w:t>
      </w:r>
      <w:r w:rsidRPr="002023DD">
        <w:rPr>
          <w:rFonts w:ascii="Times New Roman" w:hAnsi="Times New Roman"/>
          <w:color w:val="3D3D3D"/>
          <w:sz w:val="24"/>
          <w:szCs w:val="24"/>
        </w:rPr>
        <w:t xml:space="preserve"> </w:t>
      </w:r>
      <w:r w:rsidRPr="002023DD">
        <w:rPr>
          <w:rStyle w:val="a7"/>
          <w:rFonts w:ascii="Times New Roman" w:hAnsi="Times New Roman"/>
          <w:b w:val="0"/>
          <w:color w:val="3D3D3D"/>
          <w:sz w:val="24"/>
          <w:szCs w:val="24"/>
        </w:rPr>
        <w:t>Точность и достоверность эксперимента.</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shd w:val="clear" w:color="auto" w:fill="FFFFFF"/>
        </w:rPr>
        <w:t>Источники </w:t>
      </w:r>
      <w:r w:rsidRPr="002023DD">
        <w:rPr>
          <w:rFonts w:ascii="Times New Roman" w:hAnsi="Times New Roman"/>
          <w:iCs/>
          <w:color w:val="000000"/>
          <w:sz w:val="24"/>
          <w:szCs w:val="24"/>
        </w:rPr>
        <w:t xml:space="preserve">угроз </w:t>
      </w:r>
      <w:proofErr w:type="gramStart"/>
      <w:r w:rsidRPr="002023DD">
        <w:rPr>
          <w:rFonts w:ascii="Times New Roman" w:hAnsi="Times New Roman"/>
          <w:iCs/>
          <w:color w:val="000000"/>
          <w:sz w:val="24"/>
          <w:szCs w:val="24"/>
        </w:rPr>
        <w:t>внутренней</w:t>
      </w:r>
      <w:proofErr w:type="gramEnd"/>
      <w:r w:rsidRPr="002023DD">
        <w:rPr>
          <w:rFonts w:ascii="Times New Roman" w:hAnsi="Times New Roman"/>
          <w:iCs/>
          <w:color w:val="000000"/>
          <w:sz w:val="24"/>
          <w:szCs w:val="24"/>
        </w:rPr>
        <w:t xml:space="preserve"> </w:t>
      </w:r>
      <w:proofErr w:type="spellStart"/>
      <w:r w:rsidRPr="002023DD">
        <w:rPr>
          <w:rFonts w:ascii="Times New Roman" w:hAnsi="Times New Roman"/>
          <w:iCs/>
          <w:color w:val="000000"/>
          <w:sz w:val="24"/>
          <w:szCs w:val="24"/>
        </w:rPr>
        <w:t>валидности</w:t>
      </w:r>
      <w:proofErr w:type="spellEnd"/>
      <w:r w:rsidRPr="002023DD">
        <w:rPr>
          <w:rFonts w:ascii="Times New Roman" w:hAnsi="Times New Roman"/>
          <w:color w:val="111111"/>
          <w:sz w:val="24"/>
          <w:szCs w:val="24"/>
          <w:lang w:eastAsia="ru-RU"/>
        </w:rPr>
        <w:t xml:space="preserve">. </w:t>
      </w:r>
      <w:r w:rsidRPr="002023DD">
        <w:rPr>
          <w:rFonts w:ascii="Times New Roman" w:hAnsi="Times New Roman"/>
          <w:sz w:val="24"/>
          <w:szCs w:val="24"/>
        </w:rPr>
        <w:t>Способ преодоления  и решение проблемы</w:t>
      </w:r>
      <w:r w:rsidRPr="002023DD">
        <w:rPr>
          <w:rFonts w:ascii="Times New Roman" w:hAnsi="Times New Roman"/>
          <w:iCs/>
          <w:color w:val="000000"/>
          <w:sz w:val="24"/>
          <w:szCs w:val="24"/>
        </w:rPr>
        <w:t xml:space="preserve"> внутренней </w:t>
      </w:r>
      <w:proofErr w:type="spellStart"/>
      <w:r w:rsidRPr="002023DD">
        <w:rPr>
          <w:rFonts w:ascii="Times New Roman" w:hAnsi="Times New Roman"/>
          <w:iCs/>
          <w:color w:val="000000"/>
          <w:sz w:val="24"/>
          <w:szCs w:val="24"/>
        </w:rPr>
        <w:t>валидности</w:t>
      </w:r>
      <w:proofErr w:type="spellEnd"/>
      <w:r w:rsidRPr="002023DD">
        <w:rPr>
          <w:rFonts w:ascii="Times New Roman" w:hAnsi="Times New Roman"/>
          <w:color w:val="111111"/>
          <w:sz w:val="24"/>
          <w:szCs w:val="24"/>
          <w:lang w:eastAsia="ru-RU"/>
        </w:rPr>
        <w:t>.</w:t>
      </w:r>
      <w:r w:rsidRPr="002023DD">
        <w:rPr>
          <w:rFonts w:ascii="Times New Roman" w:hAnsi="Times New Roman"/>
          <w:color w:val="111111"/>
          <w:sz w:val="24"/>
          <w:szCs w:val="24"/>
          <w:lang w:eastAsia="ru-RU"/>
        </w:rPr>
        <w:t xml:space="preserve"> </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Style w:val="a7"/>
          <w:rFonts w:ascii="Times New Roman" w:hAnsi="Times New Roman"/>
          <w:b w:val="0"/>
          <w:bCs w:val="0"/>
          <w:sz w:val="24"/>
          <w:szCs w:val="24"/>
          <w:lang w:val="kk-KZ"/>
        </w:rPr>
      </w:pPr>
      <w:r w:rsidRPr="002023DD">
        <w:rPr>
          <w:rFonts w:ascii="Times New Roman" w:hAnsi="Times New Roman"/>
          <w:color w:val="000000"/>
          <w:sz w:val="24"/>
          <w:szCs w:val="24"/>
          <w:shd w:val="clear" w:color="auto" w:fill="FFFFFF"/>
        </w:rPr>
        <w:t>Основные н</w:t>
      </w:r>
      <w:r w:rsidRPr="002023DD">
        <w:rPr>
          <w:rFonts w:ascii="Times New Roman" w:hAnsi="Times New Roman"/>
          <w:sz w:val="24"/>
          <w:szCs w:val="24"/>
          <w:shd w:val="clear" w:color="auto" w:fill="FFFFFF"/>
        </w:rPr>
        <w:t>аправления оценки </w:t>
      </w:r>
      <w:r w:rsidRPr="002023DD">
        <w:rPr>
          <w:rFonts w:ascii="Times New Roman" w:hAnsi="Times New Roman"/>
          <w:iCs/>
          <w:sz w:val="24"/>
          <w:szCs w:val="24"/>
        </w:rPr>
        <w:t>внешней</w:t>
      </w:r>
      <w:r w:rsidRPr="002023DD">
        <w:rPr>
          <w:rFonts w:ascii="Times New Roman" w:hAnsi="Times New Roman"/>
          <w:sz w:val="24"/>
          <w:szCs w:val="24"/>
          <w:shd w:val="clear" w:color="auto" w:fill="FFFFFF"/>
        </w:rPr>
        <w:t> </w:t>
      </w:r>
      <w:proofErr w:type="spellStart"/>
      <w:r w:rsidRPr="002023DD">
        <w:rPr>
          <w:rFonts w:ascii="Times New Roman" w:hAnsi="Times New Roman"/>
          <w:iCs/>
          <w:sz w:val="24"/>
          <w:szCs w:val="24"/>
        </w:rPr>
        <w:t>валидности</w:t>
      </w:r>
      <w:proofErr w:type="spellEnd"/>
      <w:r w:rsidRPr="002023DD">
        <w:rPr>
          <w:rFonts w:ascii="Times New Roman" w:hAnsi="Times New Roman"/>
          <w:sz w:val="24"/>
          <w:szCs w:val="24"/>
          <w:shd w:val="clear" w:color="auto" w:fill="FFFFFF"/>
        </w:rPr>
        <w:t> экспериментов</w:t>
      </w:r>
      <w:r w:rsidRPr="002023DD">
        <w:rPr>
          <w:rFonts w:ascii="Times New Roman" w:hAnsi="Times New Roman"/>
          <w:sz w:val="24"/>
          <w:szCs w:val="24"/>
        </w:rPr>
        <w:t xml:space="preserve">. </w:t>
      </w:r>
      <w:r w:rsidRPr="002023DD">
        <w:rPr>
          <w:rStyle w:val="a7"/>
          <w:rFonts w:ascii="Times New Roman" w:hAnsi="Times New Roman"/>
          <w:b w:val="0"/>
          <w:sz w:val="24"/>
          <w:szCs w:val="24"/>
        </w:rPr>
        <w:t>Критерии, классификаций экспериментальных планов.</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shd w:val="clear" w:color="auto" w:fill="FFFFFF"/>
        </w:rPr>
        <w:t>Понятия </w:t>
      </w:r>
      <w:proofErr w:type="spellStart"/>
      <w:r w:rsidRPr="002023DD">
        <w:rPr>
          <w:rFonts w:ascii="Times New Roman" w:hAnsi="Times New Roman"/>
          <w:iCs/>
          <w:color w:val="000000"/>
          <w:sz w:val="24"/>
          <w:szCs w:val="24"/>
        </w:rPr>
        <w:t>конструктной</w:t>
      </w:r>
      <w:proofErr w:type="spellEnd"/>
      <w:r w:rsidRPr="002023DD">
        <w:rPr>
          <w:rFonts w:ascii="Times New Roman" w:hAnsi="Times New Roman"/>
          <w:iCs/>
          <w:color w:val="000000"/>
          <w:sz w:val="24"/>
          <w:szCs w:val="24"/>
        </w:rPr>
        <w:t xml:space="preserve"> </w:t>
      </w:r>
      <w:proofErr w:type="spellStart"/>
      <w:r w:rsidRPr="002023DD">
        <w:rPr>
          <w:rFonts w:ascii="Times New Roman" w:hAnsi="Times New Roman"/>
          <w:iCs/>
          <w:color w:val="000000"/>
          <w:sz w:val="24"/>
          <w:szCs w:val="24"/>
        </w:rPr>
        <w:t>валидности</w:t>
      </w:r>
      <w:proofErr w:type="spellEnd"/>
      <w:r w:rsidRPr="002023DD">
        <w:rPr>
          <w:rFonts w:ascii="Times New Roman" w:hAnsi="Times New Roman"/>
          <w:color w:val="000000"/>
          <w:sz w:val="24"/>
          <w:szCs w:val="24"/>
          <w:shd w:val="clear" w:color="auto" w:fill="FFFFFF"/>
        </w:rPr>
        <w:t> и </w:t>
      </w:r>
      <w:proofErr w:type="gramStart"/>
      <w:r w:rsidRPr="002023DD">
        <w:rPr>
          <w:rFonts w:ascii="Times New Roman" w:hAnsi="Times New Roman"/>
          <w:iCs/>
          <w:color w:val="000000"/>
          <w:sz w:val="24"/>
          <w:szCs w:val="24"/>
        </w:rPr>
        <w:t>концептуальных</w:t>
      </w:r>
      <w:proofErr w:type="gramEnd"/>
      <w:r w:rsidRPr="002023DD">
        <w:rPr>
          <w:rFonts w:ascii="Times New Roman" w:hAnsi="Times New Roman"/>
          <w:iCs/>
          <w:color w:val="000000"/>
          <w:sz w:val="24"/>
          <w:szCs w:val="24"/>
        </w:rPr>
        <w:t xml:space="preserve"> </w:t>
      </w:r>
      <w:proofErr w:type="spellStart"/>
      <w:r w:rsidRPr="002023DD">
        <w:rPr>
          <w:rFonts w:ascii="Times New Roman" w:hAnsi="Times New Roman"/>
          <w:iCs/>
          <w:color w:val="000000"/>
          <w:sz w:val="24"/>
          <w:szCs w:val="24"/>
        </w:rPr>
        <w:t>репликаций</w:t>
      </w:r>
      <w:proofErr w:type="spellEnd"/>
      <w:r w:rsidRPr="002023DD">
        <w:rPr>
          <w:rFonts w:ascii="Times New Roman" w:hAnsi="Times New Roman"/>
          <w:color w:val="000000"/>
          <w:sz w:val="24"/>
          <w:szCs w:val="24"/>
          <w:shd w:val="clear" w:color="auto" w:fill="FFFFFF"/>
        </w:rPr>
        <w:t xml:space="preserve">. Связь надежности и </w:t>
      </w:r>
      <w:proofErr w:type="spellStart"/>
      <w:r w:rsidRPr="002023DD">
        <w:rPr>
          <w:rFonts w:ascii="Times New Roman" w:hAnsi="Times New Roman"/>
          <w:color w:val="000000"/>
          <w:sz w:val="24"/>
          <w:szCs w:val="24"/>
          <w:shd w:val="clear" w:color="auto" w:fill="FFFFFF"/>
        </w:rPr>
        <w:t>валидности</w:t>
      </w:r>
      <w:proofErr w:type="spellEnd"/>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Общие принципы проверки статистических гипотез</w:t>
      </w:r>
      <w:r w:rsidRPr="002023DD">
        <w:rPr>
          <w:rFonts w:ascii="Times New Roman" w:hAnsi="Times New Roman"/>
          <w:color w:val="000000"/>
          <w:sz w:val="24"/>
          <w:szCs w:val="24"/>
          <w:shd w:val="clear" w:color="auto" w:fill="FFFFFF"/>
        </w:rPr>
        <w:t>. Принцип </w:t>
      </w:r>
      <w:r w:rsidRPr="002023DD">
        <w:rPr>
          <w:rFonts w:ascii="Times New Roman" w:hAnsi="Times New Roman"/>
          <w:iCs/>
          <w:color w:val="000000"/>
          <w:sz w:val="24"/>
          <w:szCs w:val="24"/>
        </w:rPr>
        <w:t>открытости гипотезы</w:t>
      </w:r>
      <w:r w:rsidRPr="002023DD">
        <w:rPr>
          <w:rFonts w:ascii="Times New Roman" w:hAnsi="Times New Roman"/>
          <w:color w:val="000000"/>
          <w:sz w:val="24"/>
          <w:szCs w:val="24"/>
          <w:shd w:val="clear" w:color="auto" w:fill="FFFFFF"/>
        </w:rPr>
        <w:t> для проверки</w:t>
      </w:r>
      <w:r w:rsidRPr="002023DD">
        <w:rPr>
          <w:rFonts w:ascii="Times New Roman" w:hAnsi="Times New Roman"/>
          <w:sz w:val="24"/>
          <w:szCs w:val="24"/>
        </w:rPr>
        <w:t xml:space="preserve"> статистических гипотез</w:t>
      </w:r>
      <w:r w:rsidRPr="002023DD">
        <w:rPr>
          <w:rFonts w:ascii="Times New Roman" w:hAnsi="Times New Roman"/>
          <w:color w:val="000000"/>
          <w:sz w:val="24"/>
          <w:szCs w:val="24"/>
          <w:shd w:val="clear" w:color="auto" w:fill="FFFFFF"/>
        </w:rPr>
        <w:t>.</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shd w:val="clear" w:color="auto" w:fill="FFFFFF"/>
        </w:rPr>
        <w:t xml:space="preserve">Конструктивная </w:t>
      </w:r>
      <w:proofErr w:type="spellStart"/>
      <w:r w:rsidRPr="002023DD">
        <w:rPr>
          <w:rFonts w:ascii="Times New Roman" w:hAnsi="Times New Roman"/>
          <w:color w:val="000000"/>
          <w:sz w:val="24"/>
          <w:szCs w:val="24"/>
          <w:shd w:val="clear" w:color="auto" w:fill="FFFFFF"/>
        </w:rPr>
        <w:t>валидность</w:t>
      </w:r>
      <w:proofErr w:type="spellEnd"/>
      <w:r w:rsidRPr="002023DD">
        <w:rPr>
          <w:rFonts w:ascii="Times New Roman" w:hAnsi="Times New Roman"/>
          <w:color w:val="000000"/>
          <w:sz w:val="24"/>
          <w:szCs w:val="24"/>
          <w:shd w:val="clear" w:color="auto" w:fill="FFFFFF"/>
        </w:rPr>
        <w:t xml:space="preserve">. </w:t>
      </w:r>
      <w:r w:rsidRPr="002023DD">
        <w:rPr>
          <w:rFonts w:ascii="Times New Roman" w:hAnsi="Times New Roman"/>
          <w:sz w:val="24"/>
          <w:szCs w:val="24"/>
        </w:rPr>
        <w:t xml:space="preserve">Нарушения </w:t>
      </w:r>
      <w:proofErr w:type="spellStart"/>
      <w:r w:rsidRPr="002023DD">
        <w:rPr>
          <w:rFonts w:ascii="Times New Roman" w:hAnsi="Times New Roman"/>
          <w:sz w:val="24"/>
          <w:szCs w:val="24"/>
        </w:rPr>
        <w:t>конструктной</w:t>
      </w:r>
      <w:proofErr w:type="spellEnd"/>
      <w:r w:rsidRPr="002023DD">
        <w:rPr>
          <w:rFonts w:ascii="Times New Roman" w:hAnsi="Times New Roman"/>
          <w:sz w:val="24"/>
          <w:szCs w:val="24"/>
        </w:rPr>
        <w:t xml:space="preserve"> </w:t>
      </w:r>
      <w:proofErr w:type="spellStart"/>
      <w:r w:rsidRPr="002023DD">
        <w:rPr>
          <w:rFonts w:ascii="Times New Roman" w:hAnsi="Times New Roman"/>
          <w:sz w:val="24"/>
          <w:szCs w:val="24"/>
        </w:rPr>
        <w:t>валидности.</w:t>
      </w:r>
      <w:proofErr w:type="spellEnd"/>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shd w:val="clear" w:color="auto" w:fill="FFFFFF"/>
        </w:rPr>
        <w:t>Оценк</w:t>
      </w:r>
      <w:r w:rsidR="002023DD" w:rsidRPr="002023DD">
        <w:rPr>
          <w:rFonts w:ascii="Times New Roman" w:hAnsi="Times New Roman"/>
          <w:color w:val="000000"/>
          <w:sz w:val="24"/>
          <w:szCs w:val="24"/>
          <w:shd w:val="clear" w:color="auto" w:fill="FFFFFF"/>
        </w:rPr>
        <w:t xml:space="preserve">а </w:t>
      </w:r>
      <w:proofErr w:type="spellStart"/>
      <w:r w:rsidRPr="002023DD">
        <w:rPr>
          <w:rFonts w:ascii="Times New Roman" w:hAnsi="Times New Roman"/>
          <w:iCs/>
          <w:color w:val="000000"/>
          <w:sz w:val="24"/>
          <w:szCs w:val="24"/>
        </w:rPr>
        <w:t>операциональной</w:t>
      </w:r>
      <w:proofErr w:type="spellEnd"/>
      <w:r w:rsidRPr="002023DD">
        <w:rPr>
          <w:rFonts w:ascii="Times New Roman" w:hAnsi="Times New Roman"/>
          <w:iCs/>
          <w:color w:val="000000"/>
          <w:sz w:val="24"/>
          <w:szCs w:val="24"/>
        </w:rPr>
        <w:t xml:space="preserve"> </w:t>
      </w:r>
      <w:proofErr w:type="spellStart"/>
      <w:r w:rsidRPr="002023DD">
        <w:rPr>
          <w:rFonts w:ascii="Times New Roman" w:hAnsi="Times New Roman"/>
          <w:iCs/>
          <w:color w:val="000000"/>
          <w:sz w:val="24"/>
          <w:szCs w:val="24"/>
        </w:rPr>
        <w:t>валидности</w:t>
      </w:r>
      <w:proofErr w:type="spellEnd"/>
      <w:r w:rsidRPr="002023DD">
        <w:rPr>
          <w:rFonts w:ascii="Times New Roman" w:hAnsi="Times New Roman"/>
          <w:color w:val="000000"/>
          <w:sz w:val="24"/>
          <w:szCs w:val="24"/>
          <w:shd w:val="clear" w:color="auto" w:fill="FFFFFF"/>
        </w:rPr>
        <w:t xml:space="preserve"> с определением типа эксперимента.</w:t>
      </w:r>
      <w:r w:rsidRPr="002023DD">
        <w:rPr>
          <w:rFonts w:ascii="Times New Roman" w:hAnsi="Times New Roman"/>
          <w:sz w:val="24"/>
          <w:szCs w:val="24"/>
        </w:rPr>
        <w:t xml:space="preserve"> </w:t>
      </w:r>
      <w:r w:rsidRPr="002023DD">
        <w:rPr>
          <w:rFonts w:ascii="Times New Roman" w:hAnsi="Times New Roman"/>
          <w:sz w:val="24"/>
          <w:szCs w:val="24"/>
          <w:lang w:val="kk-KZ"/>
        </w:rPr>
        <w:t xml:space="preserve"> </w:t>
      </w:r>
      <w:r w:rsidRPr="002023DD">
        <w:rPr>
          <w:rFonts w:ascii="Times New Roman" w:hAnsi="Times New Roman"/>
          <w:sz w:val="24"/>
          <w:szCs w:val="24"/>
        </w:rPr>
        <w:t>Реализация выбранных форм </w:t>
      </w:r>
      <w:r w:rsidRPr="002023DD">
        <w:rPr>
          <w:rFonts w:ascii="Times New Roman" w:hAnsi="Times New Roman"/>
          <w:iCs/>
          <w:sz w:val="24"/>
          <w:szCs w:val="24"/>
        </w:rPr>
        <w:t>экспериментального контроля</w:t>
      </w:r>
      <w:r w:rsidRPr="002023DD">
        <w:rPr>
          <w:rFonts w:ascii="Times New Roman" w:hAnsi="Times New Roman"/>
          <w:sz w:val="24"/>
          <w:szCs w:val="24"/>
        </w:rPr>
        <w:t>.</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shd w:val="clear" w:color="auto" w:fill="FFFFFF"/>
        </w:rPr>
        <w:t>Основные источники недостоверных или </w:t>
      </w:r>
      <w:proofErr w:type="spellStart"/>
      <w:r w:rsidRPr="002023DD">
        <w:rPr>
          <w:rFonts w:ascii="Times New Roman" w:hAnsi="Times New Roman"/>
          <w:iCs/>
          <w:color w:val="000000"/>
          <w:sz w:val="24"/>
          <w:szCs w:val="24"/>
        </w:rPr>
        <w:t>артефактных</w:t>
      </w:r>
      <w:proofErr w:type="spellEnd"/>
      <w:r w:rsidRPr="002023DD">
        <w:rPr>
          <w:rFonts w:ascii="Times New Roman" w:hAnsi="Times New Roman"/>
          <w:iCs/>
          <w:color w:val="000000"/>
          <w:sz w:val="24"/>
          <w:szCs w:val="24"/>
        </w:rPr>
        <w:t xml:space="preserve"> выводов. </w:t>
      </w:r>
      <w:r w:rsidRPr="002023DD">
        <w:rPr>
          <w:rFonts w:ascii="Times New Roman" w:hAnsi="Times New Roman"/>
          <w:sz w:val="24"/>
          <w:szCs w:val="24"/>
        </w:rPr>
        <w:t xml:space="preserve">Дискурсивные и интуитивные компоненты неразрывно </w:t>
      </w:r>
      <w:proofErr w:type="spellStart"/>
      <w:r w:rsidRPr="002023DD">
        <w:rPr>
          <w:rFonts w:ascii="Times New Roman" w:hAnsi="Times New Roman"/>
          <w:sz w:val="24"/>
          <w:szCs w:val="24"/>
        </w:rPr>
        <w:t>связаных</w:t>
      </w:r>
      <w:proofErr w:type="spellEnd"/>
      <w:r w:rsidRPr="002023DD">
        <w:rPr>
          <w:rFonts w:ascii="Times New Roman" w:hAnsi="Times New Roman"/>
          <w:sz w:val="24"/>
          <w:szCs w:val="24"/>
        </w:rPr>
        <w:t xml:space="preserve"> в регуляции мысли исследователя.</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shd w:val="clear" w:color="auto" w:fill="FFFFFF"/>
        </w:rPr>
        <w:lastRenderedPageBreak/>
        <w:t>Связь содержательного планирования и выбора эксперимента</w:t>
      </w:r>
      <w:r w:rsidRPr="002023DD">
        <w:rPr>
          <w:rFonts w:ascii="Times New Roman" w:hAnsi="Times New Roman"/>
          <w:color w:val="000000"/>
          <w:sz w:val="24"/>
          <w:szCs w:val="24"/>
          <w:shd w:val="clear" w:color="auto" w:fill="FFFFFF"/>
          <w:lang w:val="kk-KZ"/>
        </w:rPr>
        <w:t>.</w:t>
      </w:r>
      <w:r w:rsidRPr="002023DD">
        <w:rPr>
          <w:rFonts w:ascii="Times New Roman" w:hAnsi="Times New Roman"/>
          <w:color w:val="000000"/>
          <w:sz w:val="24"/>
          <w:szCs w:val="24"/>
          <w:shd w:val="clear" w:color="auto" w:fill="FFFFFF"/>
        </w:rPr>
        <w:t xml:space="preserve"> </w:t>
      </w:r>
      <w:r w:rsidRPr="002023DD">
        <w:rPr>
          <w:rFonts w:ascii="Times New Roman" w:hAnsi="Times New Roman"/>
          <w:color w:val="000000"/>
          <w:sz w:val="24"/>
          <w:szCs w:val="24"/>
          <w:shd w:val="clear" w:color="auto" w:fill="FFFFFF"/>
          <w:lang w:val="kk-KZ"/>
        </w:rPr>
        <w:t>С</w:t>
      </w:r>
      <w:proofErr w:type="spellStart"/>
      <w:r w:rsidRPr="002023DD">
        <w:rPr>
          <w:rFonts w:ascii="Times New Roman" w:hAnsi="Times New Roman"/>
          <w:color w:val="000000"/>
          <w:sz w:val="24"/>
          <w:szCs w:val="24"/>
          <w:shd w:val="clear" w:color="auto" w:fill="FFFFFF"/>
        </w:rPr>
        <w:t>одержательное</w:t>
      </w:r>
      <w:proofErr w:type="spellEnd"/>
      <w:r w:rsidRPr="002023DD">
        <w:rPr>
          <w:rFonts w:ascii="Times New Roman" w:hAnsi="Times New Roman"/>
          <w:color w:val="000000"/>
          <w:sz w:val="24"/>
          <w:szCs w:val="24"/>
          <w:shd w:val="clear" w:color="auto" w:fill="FFFFFF"/>
        </w:rPr>
        <w:t xml:space="preserve"> планирование экспериментальных схем.</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shd w:val="clear" w:color="auto" w:fill="FFFFFF"/>
        </w:rPr>
        <w:t xml:space="preserve">Методы психологического исследования. Типы </w:t>
      </w:r>
      <w:proofErr w:type="gramStart"/>
      <w:r w:rsidRPr="002023DD">
        <w:rPr>
          <w:rFonts w:ascii="Times New Roman" w:hAnsi="Times New Roman"/>
          <w:color w:val="000000"/>
          <w:sz w:val="24"/>
          <w:szCs w:val="24"/>
          <w:shd w:val="clear" w:color="auto" w:fill="FFFFFF"/>
        </w:rPr>
        <w:t>психологических</w:t>
      </w:r>
      <w:proofErr w:type="gramEnd"/>
      <w:r w:rsidRPr="002023DD">
        <w:rPr>
          <w:rFonts w:ascii="Times New Roman" w:hAnsi="Times New Roman"/>
          <w:color w:val="000000"/>
          <w:sz w:val="24"/>
          <w:szCs w:val="24"/>
          <w:shd w:val="clear" w:color="auto" w:fill="FFFFFF"/>
        </w:rPr>
        <w:t xml:space="preserve"> </w:t>
      </w:r>
      <w:proofErr w:type="spellStart"/>
      <w:r w:rsidRPr="002023DD">
        <w:rPr>
          <w:rFonts w:ascii="Times New Roman" w:hAnsi="Times New Roman"/>
          <w:color w:val="000000"/>
          <w:sz w:val="24"/>
          <w:szCs w:val="24"/>
          <w:shd w:val="clear" w:color="auto" w:fill="FFFFFF"/>
        </w:rPr>
        <w:t>экспериметнов.</w:t>
      </w:r>
      <w:proofErr w:type="spellEnd"/>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Установление</w:t>
      </w:r>
      <w:r w:rsidRPr="002023DD">
        <w:rPr>
          <w:rFonts w:ascii="Times New Roman" w:hAnsi="Times New Roman"/>
          <w:sz w:val="24"/>
          <w:szCs w:val="24"/>
          <w:shd w:val="clear" w:color="auto" w:fill="FFFFFF"/>
        </w:rPr>
        <w:t xml:space="preserve"> экспериментального планирования при </w:t>
      </w:r>
      <w:proofErr w:type="spellStart"/>
      <w:r w:rsidRPr="002023DD">
        <w:rPr>
          <w:rFonts w:ascii="Times New Roman" w:hAnsi="Times New Roman"/>
          <w:sz w:val="24"/>
          <w:szCs w:val="24"/>
          <w:shd w:val="clear" w:color="auto" w:fill="FFFFFF"/>
        </w:rPr>
        <w:t>интраиндивидуальных</w:t>
      </w:r>
      <w:proofErr w:type="spellEnd"/>
      <w:r w:rsidRPr="002023DD">
        <w:rPr>
          <w:rFonts w:ascii="Times New Roman" w:hAnsi="Times New Roman"/>
          <w:sz w:val="24"/>
          <w:szCs w:val="24"/>
          <w:shd w:val="clear" w:color="auto" w:fill="FFFFFF"/>
        </w:rPr>
        <w:t xml:space="preserve"> планах. Коли</w:t>
      </w:r>
      <w:r w:rsidRPr="002023DD">
        <w:rPr>
          <w:rFonts w:ascii="Times New Roman" w:hAnsi="Times New Roman"/>
          <w:sz w:val="24"/>
          <w:szCs w:val="24"/>
          <w:shd w:val="clear" w:color="auto" w:fill="FFFFFF"/>
        </w:rPr>
        <w:t>чественное представление экспериментальной зависимости.</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 xml:space="preserve">Зависимость обобщения от типа проводимого эксперимента. </w:t>
      </w:r>
      <w:r w:rsidRPr="002023DD">
        <w:rPr>
          <w:rFonts w:ascii="Times New Roman" w:hAnsi="Times New Roman"/>
          <w:color w:val="000000"/>
          <w:sz w:val="24"/>
          <w:szCs w:val="24"/>
        </w:rPr>
        <w:t>Направлений экспериментального контроля.</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shd w:val="clear" w:color="auto" w:fill="FFFFFF"/>
        </w:rPr>
        <w:t>Экспериментальный эффект. Комплексные переменны. </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Экспериментальное воздействие.</w:t>
      </w:r>
      <w:r w:rsidRPr="002023DD">
        <w:rPr>
          <w:rFonts w:ascii="Times New Roman" w:hAnsi="Times New Roman"/>
          <w:sz w:val="24"/>
          <w:szCs w:val="24"/>
          <w:shd w:val="clear" w:color="auto" w:fill="FFFFFF"/>
        </w:rPr>
        <w:t xml:space="preserve"> Различие между дополнительными и побочными переменными.</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shd w:val="clear" w:color="auto" w:fill="FFFFFF"/>
        </w:rPr>
      </w:pPr>
      <w:r w:rsidRPr="002023DD">
        <w:rPr>
          <w:rFonts w:ascii="Times New Roman" w:hAnsi="Times New Roman"/>
          <w:sz w:val="24"/>
          <w:szCs w:val="24"/>
          <w:shd w:val="clear" w:color="auto" w:fill="FFFFFF"/>
        </w:rPr>
        <w:t>Переменные присутствующие в экспериментальной гипотезе.</w:t>
      </w:r>
      <w:r w:rsidRPr="002023DD">
        <w:rPr>
          <w:rFonts w:ascii="Times New Roman" w:hAnsi="Times New Roman"/>
          <w:sz w:val="24"/>
          <w:szCs w:val="24"/>
          <w:shd w:val="clear" w:color="auto" w:fill="FFFFFF"/>
        </w:rPr>
        <w:t xml:space="preserve"> </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shd w:val="clear" w:color="auto" w:fill="FFFFFF"/>
        </w:rPr>
        <w:t xml:space="preserve">Управление независимыми переменными </w:t>
      </w:r>
      <w:r w:rsidRPr="002023DD">
        <w:rPr>
          <w:rFonts w:ascii="Times New Roman" w:hAnsi="Times New Roman"/>
          <w:color w:val="000000"/>
          <w:sz w:val="24"/>
          <w:szCs w:val="24"/>
        </w:rPr>
        <w:t>воздействиями</w:t>
      </w:r>
      <w:r w:rsidRPr="002023DD">
        <w:rPr>
          <w:rFonts w:ascii="Times New Roman" w:hAnsi="Times New Roman"/>
          <w:sz w:val="24"/>
          <w:szCs w:val="24"/>
          <w:shd w:val="clear" w:color="auto" w:fill="FFFFFF"/>
        </w:rPr>
        <w:t xml:space="preserve"> в эксперименте. </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Регулирование и управление независимыми переменными в психологическом эксперименте.</w:t>
      </w:r>
      <w:r w:rsidRPr="002023DD">
        <w:rPr>
          <w:rFonts w:ascii="Times New Roman" w:hAnsi="Times New Roman"/>
          <w:sz w:val="24"/>
          <w:szCs w:val="24"/>
          <w:shd w:val="clear" w:color="auto" w:fill="FFFFFF"/>
        </w:rPr>
        <w:t xml:space="preserve"> Термины «третьи переменные» и «третьи гипотезы».</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shd w:val="clear" w:color="auto" w:fill="FFFFFF"/>
        </w:rPr>
        <w:t xml:space="preserve">Основное различие между </w:t>
      </w:r>
      <w:proofErr w:type="spellStart"/>
      <w:r w:rsidRPr="002023DD">
        <w:rPr>
          <w:rFonts w:ascii="Times New Roman" w:hAnsi="Times New Roman"/>
          <w:sz w:val="24"/>
          <w:szCs w:val="24"/>
          <w:shd w:val="clear" w:color="auto" w:fill="FFFFFF"/>
        </w:rPr>
        <w:t>интраиндивидуальными</w:t>
      </w:r>
      <w:proofErr w:type="spellEnd"/>
      <w:r w:rsidRPr="002023DD">
        <w:rPr>
          <w:rFonts w:ascii="Times New Roman" w:hAnsi="Times New Roman"/>
          <w:sz w:val="24"/>
          <w:szCs w:val="24"/>
          <w:shd w:val="clear" w:color="auto" w:fill="FFFFFF"/>
        </w:rPr>
        <w:t xml:space="preserve"> и межгрупповыми схемами психологических экспериментов.</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shd w:val="clear" w:color="auto" w:fill="FFFFFF"/>
        </w:rPr>
        <w:t xml:space="preserve">Эксперимент и гипотеза. </w:t>
      </w:r>
      <w:r w:rsidRPr="002023DD">
        <w:rPr>
          <w:rFonts w:ascii="Times New Roman" w:hAnsi="Times New Roman"/>
          <w:sz w:val="24"/>
          <w:szCs w:val="24"/>
          <w:shd w:val="clear" w:color="auto" w:fill="FFFFFF"/>
        </w:rPr>
        <w:t>Возможность распространения выводов об экспериментальной з</w:t>
      </w:r>
      <w:r w:rsidRPr="002023DD">
        <w:rPr>
          <w:rFonts w:ascii="Times New Roman" w:hAnsi="Times New Roman"/>
          <w:sz w:val="24"/>
          <w:szCs w:val="24"/>
          <w:shd w:val="clear" w:color="auto" w:fill="FFFFFF"/>
        </w:rPr>
        <w:t>ависимости на других испытуемых</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shd w:val="clear" w:color="auto" w:fill="FFFFFF"/>
        </w:rPr>
        <w:t>Экспериментальные модели в лабораториях и искусственный эксперимент. </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Метод наблюдения как пассивно наблюдающий тип исследования.</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П</w:t>
      </w:r>
      <w:r w:rsidRPr="002023DD">
        <w:rPr>
          <w:rFonts w:ascii="Times New Roman" w:hAnsi="Times New Roman"/>
          <w:iCs/>
          <w:color w:val="000000"/>
          <w:sz w:val="24"/>
          <w:szCs w:val="24"/>
        </w:rPr>
        <w:t>остулат непосредственности</w:t>
      </w:r>
      <w:r w:rsidRPr="002023DD">
        <w:rPr>
          <w:rFonts w:ascii="Times New Roman" w:hAnsi="Times New Roman"/>
          <w:color w:val="000000"/>
          <w:sz w:val="24"/>
          <w:szCs w:val="24"/>
        </w:rPr>
        <w:t>. Деятельный подход в психологии.</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Методы  наблюдения в психологии. Активность наблюдателя.</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shd w:val="clear" w:color="auto" w:fill="FFFFFF"/>
        </w:rPr>
        <w:t>Накопления фактов и первоначальных представление об объекте исследовании.</w:t>
      </w:r>
      <w:r w:rsidRPr="002023DD">
        <w:rPr>
          <w:rFonts w:ascii="Times New Roman" w:hAnsi="Times New Roman"/>
          <w:color w:val="000000"/>
          <w:sz w:val="24"/>
          <w:szCs w:val="24"/>
        </w:rPr>
        <w:t xml:space="preserve"> Е</w:t>
      </w:r>
      <w:r w:rsidRPr="002023DD">
        <w:rPr>
          <w:rFonts w:ascii="Times New Roman" w:hAnsi="Times New Roman"/>
          <w:iCs/>
          <w:color w:val="000000"/>
          <w:sz w:val="24"/>
          <w:szCs w:val="24"/>
        </w:rPr>
        <w:t>диницы</w:t>
      </w:r>
      <w:r w:rsidRPr="002023DD">
        <w:rPr>
          <w:rFonts w:ascii="Times New Roman" w:hAnsi="Times New Roman"/>
          <w:color w:val="000000"/>
          <w:sz w:val="24"/>
          <w:szCs w:val="24"/>
        </w:rPr>
        <w:t> наблюдения при разных способах квалификации данных.</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Основные способы квантификации событий при использовании методик наблюдения.</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Критерии объективности метода наблюдения с оценками его </w:t>
      </w:r>
      <w:proofErr w:type="spellStart"/>
      <w:r w:rsidRPr="002023DD">
        <w:rPr>
          <w:rFonts w:ascii="Times New Roman" w:hAnsi="Times New Roman"/>
          <w:iCs/>
          <w:color w:val="000000"/>
          <w:sz w:val="24"/>
          <w:szCs w:val="24"/>
        </w:rPr>
        <w:t>валидности</w:t>
      </w:r>
      <w:proofErr w:type="spellEnd"/>
      <w:r w:rsidRPr="002023DD">
        <w:rPr>
          <w:rFonts w:ascii="Times New Roman" w:hAnsi="Times New Roman"/>
          <w:color w:val="000000"/>
          <w:sz w:val="24"/>
          <w:szCs w:val="24"/>
        </w:rPr>
        <w:t>, </w:t>
      </w:r>
      <w:proofErr w:type="spellStart"/>
      <w:r w:rsidRPr="002023DD">
        <w:rPr>
          <w:rFonts w:ascii="Times New Roman" w:hAnsi="Times New Roman"/>
          <w:iCs/>
          <w:color w:val="000000"/>
          <w:sz w:val="24"/>
          <w:szCs w:val="24"/>
        </w:rPr>
        <w:t>воспроизводимости</w:t>
      </w:r>
      <w:proofErr w:type="spellEnd"/>
      <w:r w:rsidRPr="002023DD">
        <w:rPr>
          <w:rFonts w:ascii="Times New Roman" w:hAnsi="Times New Roman"/>
          <w:color w:val="000000"/>
          <w:sz w:val="24"/>
          <w:szCs w:val="24"/>
        </w:rPr>
        <w:t> данных и </w:t>
      </w:r>
      <w:r w:rsidRPr="002023DD">
        <w:rPr>
          <w:rFonts w:ascii="Times New Roman" w:hAnsi="Times New Roman"/>
          <w:iCs/>
          <w:color w:val="000000"/>
          <w:sz w:val="24"/>
          <w:szCs w:val="24"/>
        </w:rPr>
        <w:t xml:space="preserve">согласия </w:t>
      </w:r>
      <w:r w:rsidRPr="002023DD">
        <w:rPr>
          <w:rFonts w:ascii="Times New Roman" w:hAnsi="Times New Roman"/>
          <w:color w:val="000000"/>
          <w:sz w:val="24"/>
          <w:szCs w:val="24"/>
        </w:rPr>
        <w:t>наблюдения.</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Источники субъективных искажений при наблюдении как способе организации исследования и использовании методик наблюдения.</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proofErr w:type="gramStart"/>
      <w:r w:rsidRPr="002023DD">
        <w:rPr>
          <w:rFonts w:ascii="Times New Roman" w:hAnsi="Times New Roman"/>
          <w:color w:val="000000"/>
          <w:sz w:val="24"/>
          <w:szCs w:val="24"/>
        </w:rPr>
        <w:t xml:space="preserve">Степень </w:t>
      </w:r>
      <w:proofErr w:type="spellStart"/>
      <w:r w:rsidRPr="002023DD">
        <w:rPr>
          <w:rFonts w:ascii="Times New Roman" w:hAnsi="Times New Roman"/>
          <w:color w:val="000000"/>
          <w:sz w:val="24"/>
          <w:szCs w:val="24"/>
        </w:rPr>
        <w:t>опосредствованности</w:t>
      </w:r>
      <w:proofErr w:type="spellEnd"/>
      <w:r w:rsidRPr="002023DD">
        <w:rPr>
          <w:rFonts w:ascii="Times New Roman" w:hAnsi="Times New Roman"/>
          <w:color w:val="000000"/>
          <w:sz w:val="24"/>
          <w:szCs w:val="24"/>
        </w:rPr>
        <w:t xml:space="preserve"> наблюдения и способы фиксации данных  исследовании (выбор схем наблюдения.</w:t>
      </w:r>
      <w:proofErr w:type="gramEnd"/>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color w:val="000000"/>
          <w:sz w:val="24"/>
          <w:szCs w:val="24"/>
        </w:rPr>
        <w:t>Методики наблюдения в реализации других методов исследовании.</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Виды психологического наблюдения. Сбор информации и накопление</w:t>
      </w:r>
      <w:r w:rsidRPr="002023DD">
        <w:rPr>
          <w:rFonts w:ascii="Times New Roman" w:hAnsi="Times New Roman"/>
          <w:sz w:val="24"/>
          <w:szCs w:val="24"/>
          <w:shd w:val="clear" w:color="auto" w:fill="FFFFFF"/>
        </w:rPr>
        <w:t xml:space="preserve"> информации.</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Основные отличия экспериментального метода и метода наблюдения.</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 xml:space="preserve">Нормативы </w:t>
      </w:r>
      <w:proofErr w:type="gramStart"/>
      <w:r w:rsidRPr="002023DD">
        <w:rPr>
          <w:rFonts w:ascii="Times New Roman" w:hAnsi="Times New Roman"/>
          <w:sz w:val="24"/>
          <w:szCs w:val="24"/>
        </w:rPr>
        <w:t>регулирующих</w:t>
      </w:r>
      <w:proofErr w:type="gramEnd"/>
      <w:r w:rsidRPr="002023DD">
        <w:rPr>
          <w:rFonts w:ascii="Times New Roman" w:hAnsi="Times New Roman"/>
          <w:sz w:val="24"/>
          <w:szCs w:val="24"/>
        </w:rPr>
        <w:t xml:space="preserve"> в исследовательской деятельности экспериментатора.</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Направленность решений о выборе эксперимента</w:t>
      </w:r>
      <w:r w:rsidRPr="002023DD">
        <w:rPr>
          <w:rFonts w:ascii="Times New Roman" w:hAnsi="Times New Roman"/>
          <w:sz w:val="24"/>
          <w:szCs w:val="24"/>
          <w:shd w:val="clear" w:color="auto" w:fill="FFFFFF"/>
        </w:rPr>
        <w:t xml:space="preserve">. Условия реализации причинного вывода. </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Стадии экспериментальных заданий.</w:t>
      </w:r>
      <w:r w:rsidRPr="002023DD">
        <w:rPr>
          <w:rFonts w:ascii="Times New Roman" w:hAnsi="Times New Roman"/>
          <w:sz w:val="24"/>
          <w:szCs w:val="24"/>
          <w:shd w:val="clear" w:color="auto" w:fill="FFFFFF"/>
        </w:rPr>
        <w:t xml:space="preserve"> Возможность смешений переменных, приводящих к </w:t>
      </w:r>
      <w:proofErr w:type="spellStart"/>
      <w:r w:rsidRPr="002023DD">
        <w:rPr>
          <w:rFonts w:ascii="Times New Roman" w:hAnsi="Times New Roman"/>
          <w:sz w:val="24"/>
          <w:szCs w:val="24"/>
          <w:shd w:val="clear" w:color="auto" w:fill="FFFFFF"/>
        </w:rPr>
        <w:t>артефактным</w:t>
      </w:r>
      <w:proofErr w:type="spellEnd"/>
      <w:r w:rsidRPr="002023DD">
        <w:rPr>
          <w:rFonts w:ascii="Times New Roman" w:hAnsi="Times New Roman"/>
          <w:sz w:val="24"/>
          <w:szCs w:val="24"/>
          <w:shd w:val="clear" w:color="auto" w:fill="FFFFFF"/>
        </w:rPr>
        <w:t xml:space="preserve"> выводам об исследуемой зависимости. </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shd w:val="clear" w:color="auto" w:fill="FFFFFF"/>
        </w:rPr>
        <w:t xml:space="preserve">Гипотеза как </w:t>
      </w:r>
      <w:r w:rsidRPr="002023DD">
        <w:rPr>
          <w:rStyle w:val="text-cut2typotypotextmtypolinem"/>
          <w:rFonts w:ascii="Times New Roman" w:hAnsi="Times New Roman"/>
          <w:sz w:val="24"/>
          <w:szCs w:val="24"/>
        </w:rPr>
        <w:t xml:space="preserve">утверждение требующего доказательства. </w:t>
      </w:r>
      <w:r w:rsidRPr="002023DD">
        <w:rPr>
          <w:rFonts w:ascii="Times New Roman" w:hAnsi="Times New Roman"/>
          <w:sz w:val="24"/>
          <w:szCs w:val="24"/>
          <w:shd w:val="clear" w:color="auto" w:fill="FFFFFF"/>
        </w:rPr>
        <w:t>Каузальная гипотеза.</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proofErr w:type="gramStart"/>
      <w:r w:rsidRPr="002023DD">
        <w:rPr>
          <w:rFonts w:ascii="Times New Roman" w:hAnsi="Times New Roman"/>
          <w:sz w:val="24"/>
          <w:szCs w:val="24"/>
          <w:shd w:val="clear" w:color="auto" w:fill="FFFFFF"/>
        </w:rPr>
        <w:t>Проблемы</w:t>
      </w:r>
      <w:proofErr w:type="gramEnd"/>
      <w:r w:rsidRPr="002023DD">
        <w:rPr>
          <w:rFonts w:ascii="Times New Roman" w:hAnsi="Times New Roman"/>
          <w:sz w:val="24"/>
          <w:szCs w:val="24"/>
          <w:shd w:val="clear" w:color="auto" w:fill="FFFFFF"/>
        </w:rPr>
        <w:t xml:space="preserve">  когда возникают при переносе нормативов каузального вывода. </w:t>
      </w:r>
      <w:proofErr w:type="spellStart"/>
      <w:r w:rsidRPr="002023DD">
        <w:rPr>
          <w:rFonts w:ascii="Times New Roman" w:hAnsi="Times New Roman"/>
          <w:sz w:val="24"/>
          <w:szCs w:val="24"/>
          <w:shd w:val="clear" w:color="auto" w:fill="FFFFFF"/>
        </w:rPr>
        <w:t>Физикалистское</w:t>
      </w:r>
      <w:proofErr w:type="spellEnd"/>
      <w:r w:rsidRPr="002023DD">
        <w:rPr>
          <w:rFonts w:ascii="Times New Roman" w:hAnsi="Times New Roman"/>
          <w:sz w:val="24"/>
          <w:szCs w:val="24"/>
          <w:shd w:val="clear" w:color="auto" w:fill="FFFFFF"/>
        </w:rPr>
        <w:t xml:space="preserve"> понимание причинности при экспериментах. </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shd w:val="clear" w:color="auto" w:fill="FFFFFF"/>
        </w:rPr>
        <w:t>Конкурирующие теории и конкурирующие гипотезы их источники.</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bCs/>
          <w:color w:val="000000"/>
          <w:spacing w:val="6"/>
          <w:sz w:val="24"/>
          <w:szCs w:val="24"/>
        </w:rPr>
        <w:t>Научные исследования. Использование методов научного познания.</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bCs/>
          <w:color w:val="000000"/>
          <w:spacing w:val="6"/>
          <w:sz w:val="24"/>
          <w:szCs w:val="24"/>
        </w:rPr>
        <w:t>Методы абстрагирования, анализ, синтез, индукция и дедукция. Факты в научном исследовании.</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bCs/>
          <w:color w:val="000000"/>
          <w:spacing w:val="6"/>
          <w:sz w:val="24"/>
          <w:szCs w:val="24"/>
        </w:rPr>
        <w:t>Особенности опытов на животных разных видов</w:t>
      </w:r>
      <w:proofErr w:type="gramStart"/>
      <w:r w:rsidRPr="002023DD">
        <w:rPr>
          <w:rFonts w:ascii="Times New Roman" w:hAnsi="Times New Roman"/>
          <w:bCs/>
          <w:color w:val="000000"/>
          <w:spacing w:val="6"/>
          <w:sz w:val="24"/>
          <w:szCs w:val="24"/>
        </w:rPr>
        <w:t>.</w:t>
      </w:r>
      <w:r w:rsidRPr="002023DD">
        <w:rPr>
          <w:rFonts w:ascii="Times New Roman" w:hAnsi="Times New Roman"/>
          <w:bCs/>
          <w:color w:val="000000"/>
          <w:spacing w:val="6"/>
          <w:sz w:val="24"/>
          <w:szCs w:val="24"/>
          <w:lang w:val="kk-KZ"/>
        </w:rPr>
        <w:t>С</w:t>
      </w:r>
      <w:proofErr w:type="gramEnd"/>
      <w:r w:rsidRPr="002023DD">
        <w:rPr>
          <w:rFonts w:ascii="Times New Roman" w:hAnsi="Times New Roman"/>
          <w:bCs/>
          <w:color w:val="000000"/>
          <w:spacing w:val="6"/>
          <w:sz w:val="24"/>
          <w:szCs w:val="24"/>
          <w:lang w:val="kk-KZ"/>
        </w:rPr>
        <w:t>овокупность как основа исследования.</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bCs/>
          <w:color w:val="000000"/>
          <w:spacing w:val="6"/>
          <w:sz w:val="24"/>
          <w:szCs w:val="24"/>
        </w:rPr>
        <w:lastRenderedPageBreak/>
        <w:t>Формулировка цели предпринимаемого исследования</w:t>
      </w:r>
      <w:r w:rsidRPr="002023DD">
        <w:rPr>
          <w:rFonts w:ascii="Times New Roman" w:hAnsi="Times New Roman"/>
          <w:bCs/>
          <w:color w:val="000000"/>
          <w:spacing w:val="6"/>
          <w:sz w:val="24"/>
          <w:szCs w:val="24"/>
          <w:lang w:val="kk-KZ"/>
        </w:rPr>
        <w:t>.</w:t>
      </w:r>
      <w:r w:rsidRPr="002023DD">
        <w:rPr>
          <w:rFonts w:ascii="Times New Roman" w:hAnsi="Times New Roman"/>
          <w:sz w:val="24"/>
          <w:szCs w:val="24"/>
        </w:rPr>
        <w:t xml:space="preserve"> Разработка и</w:t>
      </w:r>
      <w:r w:rsidRPr="002023DD">
        <w:rPr>
          <w:rFonts w:ascii="Times New Roman" w:hAnsi="Times New Roman"/>
          <w:spacing w:val="-5"/>
          <w:sz w:val="24"/>
          <w:szCs w:val="24"/>
        </w:rPr>
        <w:t xml:space="preserve"> </w:t>
      </w:r>
      <w:r w:rsidRPr="002023DD">
        <w:rPr>
          <w:rFonts w:ascii="Times New Roman" w:hAnsi="Times New Roman"/>
          <w:sz w:val="24"/>
          <w:szCs w:val="24"/>
        </w:rPr>
        <w:t>утверждение методики</w:t>
      </w:r>
      <w:r w:rsidRPr="002023DD">
        <w:rPr>
          <w:rFonts w:ascii="Times New Roman" w:hAnsi="Times New Roman"/>
          <w:spacing w:val="-7"/>
          <w:sz w:val="24"/>
          <w:szCs w:val="24"/>
        </w:rPr>
        <w:t xml:space="preserve"> </w:t>
      </w:r>
      <w:r w:rsidRPr="002023DD">
        <w:rPr>
          <w:rFonts w:ascii="Times New Roman" w:hAnsi="Times New Roman"/>
          <w:sz w:val="24"/>
          <w:szCs w:val="24"/>
        </w:rPr>
        <w:t>эксперимента.</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bCs/>
          <w:color w:val="000000"/>
          <w:spacing w:val="6"/>
          <w:sz w:val="24"/>
          <w:szCs w:val="24"/>
        </w:rPr>
        <w:t>Назовите основные задачи исследований</w:t>
      </w:r>
      <w:r w:rsidRPr="002023DD">
        <w:rPr>
          <w:rFonts w:ascii="Times New Roman" w:hAnsi="Times New Roman"/>
          <w:bCs/>
          <w:color w:val="000000"/>
          <w:spacing w:val="6"/>
          <w:sz w:val="24"/>
          <w:szCs w:val="24"/>
          <w:lang w:val="kk-KZ"/>
        </w:rPr>
        <w:t>.</w:t>
      </w:r>
      <w:r w:rsidRPr="002023DD">
        <w:rPr>
          <w:rFonts w:ascii="Times New Roman" w:hAnsi="Times New Roman"/>
          <w:sz w:val="24"/>
          <w:szCs w:val="24"/>
        </w:rPr>
        <w:t xml:space="preserve"> Выработка первоначальной гипотезы.</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bCs/>
          <w:color w:val="000000"/>
          <w:spacing w:val="6"/>
          <w:sz w:val="24"/>
          <w:szCs w:val="24"/>
        </w:rPr>
        <w:t>Дайте определение объект и предмет исследования</w:t>
      </w:r>
      <w:r w:rsidRPr="002023DD">
        <w:rPr>
          <w:rFonts w:ascii="Times New Roman" w:hAnsi="Times New Roman"/>
          <w:bCs/>
          <w:color w:val="000000"/>
          <w:spacing w:val="6"/>
          <w:sz w:val="24"/>
          <w:szCs w:val="24"/>
          <w:lang w:val="kk-KZ"/>
        </w:rPr>
        <w:t xml:space="preserve">. </w:t>
      </w:r>
      <w:r w:rsidRPr="002023DD">
        <w:rPr>
          <w:rFonts w:ascii="Times New Roman" w:hAnsi="Times New Roman"/>
          <w:sz w:val="24"/>
          <w:szCs w:val="24"/>
        </w:rPr>
        <w:t>Научно-хозяйственные</w:t>
      </w:r>
      <w:r w:rsidRPr="002023DD">
        <w:rPr>
          <w:rFonts w:ascii="Times New Roman" w:hAnsi="Times New Roman"/>
          <w:sz w:val="24"/>
          <w:szCs w:val="24"/>
          <w:lang w:val="kk-KZ"/>
        </w:rPr>
        <w:t xml:space="preserve"> опыты.</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Эксперимент как метод научных исследований</w:t>
      </w:r>
      <w:r w:rsidRPr="002023DD">
        <w:rPr>
          <w:rFonts w:ascii="Times New Roman" w:hAnsi="Times New Roman"/>
          <w:sz w:val="24"/>
          <w:szCs w:val="24"/>
          <w:lang w:val="kk-KZ"/>
        </w:rPr>
        <w:t>.</w:t>
      </w:r>
      <w:r w:rsidRPr="002023DD">
        <w:rPr>
          <w:rFonts w:ascii="Times New Roman" w:hAnsi="Times New Roman"/>
          <w:bCs/>
          <w:color w:val="000000"/>
          <w:spacing w:val="6"/>
          <w:sz w:val="24"/>
          <w:szCs w:val="24"/>
        </w:rPr>
        <w:t xml:space="preserve"> Для чего служат методы исследования</w:t>
      </w:r>
      <w:r w:rsidRPr="002023DD">
        <w:rPr>
          <w:rFonts w:ascii="Times New Roman" w:hAnsi="Times New Roman"/>
          <w:bCs/>
          <w:color w:val="000000"/>
          <w:spacing w:val="6"/>
          <w:sz w:val="24"/>
          <w:szCs w:val="24"/>
          <w:lang w:val="kk-KZ"/>
        </w:rPr>
        <w:t>.</w:t>
      </w:r>
    </w:p>
    <w:p w:rsidR="002023DD"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Факторы и</w:t>
      </w:r>
      <w:r w:rsidRPr="002023DD">
        <w:rPr>
          <w:rFonts w:ascii="Times New Roman" w:hAnsi="Times New Roman"/>
          <w:bCs/>
          <w:color w:val="000000"/>
          <w:spacing w:val="6"/>
          <w:sz w:val="24"/>
          <w:szCs w:val="24"/>
        </w:rPr>
        <w:t xml:space="preserve"> </w:t>
      </w:r>
      <w:r w:rsidRPr="002023DD">
        <w:rPr>
          <w:rFonts w:ascii="Times New Roman" w:hAnsi="Times New Roman"/>
          <w:sz w:val="24"/>
          <w:szCs w:val="24"/>
        </w:rPr>
        <w:t>признаки научных исследовани</w:t>
      </w:r>
      <w:r w:rsidR="002023DD" w:rsidRPr="002023DD">
        <w:rPr>
          <w:rFonts w:ascii="Times New Roman" w:hAnsi="Times New Roman"/>
          <w:sz w:val="24"/>
          <w:szCs w:val="24"/>
        </w:rPr>
        <w:t>й</w:t>
      </w:r>
      <w:r w:rsidRPr="002023DD">
        <w:rPr>
          <w:rFonts w:ascii="Times New Roman" w:hAnsi="Times New Roman"/>
          <w:sz w:val="24"/>
          <w:szCs w:val="24"/>
          <w:lang w:val="kk-KZ"/>
        </w:rPr>
        <w:t>.</w:t>
      </w:r>
      <w:r w:rsidRPr="002023DD">
        <w:rPr>
          <w:rFonts w:ascii="Times New Roman" w:hAnsi="Times New Roman"/>
          <w:bCs/>
          <w:color w:val="000000"/>
          <w:spacing w:val="6"/>
          <w:sz w:val="24"/>
          <w:szCs w:val="24"/>
        </w:rPr>
        <w:t xml:space="preserve"> Обсуждение полученных результатов исследований</w:t>
      </w:r>
      <w:r w:rsidRPr="002023DD">
        <w:rPr>
          <w:rFonts w:ascii="Times New Roman" w:hAnsi="Times New Roman"/>
          <w:bCs/>
          <w:color w:val="000000"/>
          <w:spacing w:val="6"/>
          <w:sz w:val="24"/>
          <w:szCs w:val="24"/>
          <w:lang w:val="kk-KZ"/>
        </w:rPr>
        <w:t>.</w:t>
      </w:r>
    </w:p>
    <w:p w:rsidR="00306C10" w:rsidRPr="002023DD" w:rsidRDefault="00306C10" w:rsidP="002023DD">
      <w:pPr>
        <w:numPr>
          <w:ilvl w:val="0"/>
          <w:numId w:val="6"/>
        </w:numPr>
        <w:shd w:val="clear" w:color="auto" w:fill="FFFFFF"/>
        <w:adjustRightInd w:val="0"/>
        <w:snapToGrid w:val="0"/>
        <w:spacing w:after="0" w:line="240" w:lineRule="atLeast"/>
        <w:ind w:left="0" w:right="-20" w:firstLine="709"/>
        <w:jc w:val="both"/>
        <w:rPr>
          <w:rFonts w:ascii="Times New Roman" w:hAnsi="Times New Roman"/>
          <w:sz w:val="24"/>
          <w:szCs w:val="24"/>
          <w:lang w:val="kk-KZ"/>
        </w:rPr>
      </w:pPr>
      <w:r w:rsidRPr="002023DD">
        <w:rPr>
          <w:rFonts w:ascii="Times New Roman" w:hAnsi="Times New Roman"/>
          <w:sz w:val="24"/>
          <w:szCs w:val="24"/>
        </w:rPr>
        <w:t>Научная теория и</w:t>
      </w:r>
      <w:r w:rsidRPr="002023DD">
        <w:rPr>
          <w:rFonts w:ascii="Times New Roman" w:hAnsi="Times New Roman"/>
          <w:spacing w:val="-5"/>
          <w:sz w:val="24"/>
          <w:szCs w:val="24"/>
        </w:rPr>
        <w:t xml:space="preserve"> </w:t>
      </w:r>
      <w:r w:rsidRPr="002023DD">
        <w:rPr>
          <w:rFonts w:ascii="Times New Roman" w:hAnsi="Times New Roman"/>
          <w:sz w:val="24"/>
          <w:szCs w:val="24"/>
        </w:rPr>
        <w:t>методология</w:t>
      </w:r>
      <w:r w:rsidRPr="002023DD">
        <w:rPr>
          <w:rFonts w:ascii="Times New Roman" w:hAnsi="Times New Roman"/>
          <w:sz w:val="24"/>
          <w:szCs w:val="24"/>
          <w:lang w:val="kk-KZ"/>
        </w:rPr>
        <w:t>.</w:t>
      </w:r>
      <w:r w:rsidRPr="002023DD">
        <w:rPr>
          <w:rFonts w:ascii="Times New Roman" w:hAnsi="Times New Roman"/>
          <w:bCs/>
          <w:color w:val="000000"/>
          <w:spacing w:val="6"/>
          <w:sz w:val="24"/>
          <w:szCs w:val="24"/>
        </w:rPr>
        <w:t xml:space="preserve"> Основные правила проведения научных экспериментов</w:t>
      </w:r>
      <w:r w:rsidRPr="002023DD">
        <w:rPr>
          <w:rFonts w:ascii="Times New Roman" w:hAnsi="Times New Roman"/>
          <w:bCs/>
          <w:color w:val="000000"/>
          <w:spacing w:val="6"/>
          <w:sz w:val="24"/>
          <w:szCs w:val="24"/>
          <w:lang w:val="kk-KZ"/>
        </w:rPr>
        <w:t>.</w:t>
      </w:r>
    </w:p>
    <w:p w:rsidR="00306C10" w:rsidRPr="002023DD" w:rsidRDefault="00306C10" w:rsidP="002023DD">
      <w:pPr>
        <w:spacing w:after="0" w:line="240" w:lineRule="auto"/>
        <w:ind w:firstLine="709"/>
        <w:jc w:val="both"/>
        <w:rPr>
          <w:rFonts w:ascii="Times New Roman" w:hAnsi="Times New Roman"/>
          <w:color w:val="111111"/>
          <w:sz w:val="24"/>
          <w:szCs w:val="24"/>
          <w:lang w:val="kk-KZ" w:eastAsia="ru-RU"/>
        </w:rPr>
      </w:pPr>
    </w:p>
    <w:p w:rsidR="00306C10" w:rsidRPr="002023DD" w:rsidRDefault="00306C10" w:rsidP="002023DD">
      <w:pPr>
        <w:spacing w:after="0" w:line="240" w:lineRule="auto"/>
        <w:ind w:firstLine="709"/>
        <w:jc w:val="both"/>
        <w:rPr>
          <w:rFonts w:ascii="Times New Roman" w:hAnsi="Times New Roman"/>
          <w:b/>
          <w:sz w:val="24"/>
          <w:szCs w:val="24"/>
          <w:lang w:val="kk-KZ"/>
        </w:rPr>
      </w:pPr>
      <w:r w:rsidRPr="002023DD">
        <w:rPr>
          <w:rFonts w:ascii="Times New Roman" w:hAnsi="Times New Roman"/>
          <w:b/>
          <w:sz w:val="24"/>
          <w:szCs w:val="24"/>
          <w:lang w:val="kk-KZ"/>
        </w:rPr>
        <w:t>ӘДЕБИЕТ / ЛИТЕРАТУРА:</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bCs/>
          <w:sz w:val="24"/>
          <w:szCs w:val="24"/>
        </w:rPr>
        <w:t>Корнилова Т.В.</w:t>
      </w:r>
      <w:r w:rsidRPr="002023DD">
        <w:rPr>
          <w:rFonts w:ascii="Times New Roman" w:hAnsi="Times New Roman"/>
          <w:color w:val="000000"/>
          <w:sz w:val="24"/>
          <w:szCs w:val="24"/>
          <w:shd w:val="clear" w:color="auto" w:fill="FFFFFF"/>
        </w:rPr>
        <w:t xml:space="preserve"> Экспериментальная психология. М.: 2011.</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color w:val="000000"/>
          <w:sz w:val="24"/>
          <w:szCs w:val="24"/>
          <w:shd w:val="clear" w:color="auto" w:fill="FFFFFF"/>
        </w:rPr>
        <w:t xml:space="preserve">Егоров В.В. Методология и методы научных </w:t>
      </w:r>
      <w:proofErr w:type="gramStart"/>
      <w:r w:rsidRPr="002023DD">
        <w:rPr>
          <w:rFonts w:ascii="Times New Roman" w:hAnsi="Times New Roman"/>
          <w:color w:val="000000"/>
          <w:sz w:val="24"/>
          <w:szCs w:val="24"/>
          <w:shd w:val="clear" w:color="auto" w:fill="FFFFFF"/>
        </w:rPr>
        <w:t>исследовании</w:t>
      </w:r>
      <w:proofErr w:type="gramEnd"/>
      <w:r w:rsidRPr="002023DD">
        <w:rPr>
          <w:rFonts w:ascii="Times New Roman" w:hAnsi="Times New Roman"/>
          <w:color w:val="000000"/>
          <w:sz w:val="24"/>
          <w:szCs w:val="24"/>
          <w:shd w:val="clear" w:color="auto" w:fill="FFFFFF"/>
        </w:rPr>
        <w:t xml:space="preserve">. Алматы: </w:t>
      </w:r>
      <w:r w:rsidRPr="002023DD">
        <w:rPr>
          <w:rFonts w:ascii="Times New Roman" w:hAnsi="Times New Roman"/>
          <w:color w:val="000000"/>
          <w:sz w:val="24"/>
          <w:szCs w:val="24"/>
          <w:shd w:val="clear" w:color="auto" w:fill="FFFFFF"/>
          <w:lang w:val="kk-KZ"/>
        </w:rPr>
        <w:t>Ғы</w:t>
      </w:r>
      <w:proofErr w:type="spellStart"/>
      <w:r w:rsidRPr="002023DD">
        <w:rPr>
          <w:rFonts w:ascii="Times New Roman" w:hAnsi="Times New Roman"/>
          <w:color w:val="000000"/>
          <w:sz w:val="24"/>
          <w:szCs w:val="24"/>
          <w:shd w:val="clear" w:color="auto" w:fill="FFFFFF"/>
        </w:rPr>
        <w:t>лым</w:t>
      </w:r>
      <w:proofErr w:type="spellEnd"/>
      <w:r w:rsidRPr="002023DD">
        <w:rPr>
          <w:rFonts w:ascii="Times New Roman" w:hAnsi="Times New Roman"/>
          <w:color w:val="000000"/>
          <w:sz w:val="24"/>
          <w:szCs w:val="24"/>
          <w:shd w:val="clear" w:color="auto" w:fill="FFFFFF"/>
        </w:rPr>
        <w:t>, 2005.</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sz w:val="24"/>
          <w:szCs w:val="24"/>
        </w:rPr>
        <w:t>Попкова К.В. Общая фитопатология/ К. В. Попкова. - М.</w:t>
      </w:r>
      <w:proofErr w:type="gramStart"/>
      <w:r w:rsidRPr="002023DD">
        <w:rPr>
          <w:rFonts w:ascii="Times New Roman" w:hAnsi="Times New Roman"/>
          <w:sz w:val="24"/>
          <w:szCs w:val="24"/>
        </w:rPr>
        <w:t xml:space="preserve"> :</w:t>
      </w:r>
      <w:proofErr w:type="gramEnd"/>
      <w:r w:rsidRPr="002023DD">
        <w:rPr>
          <w:rFonts w:ascii="Times New Roman" w:hAnsi="Times New Roman"/>
          <w:sz w:val="24"/>
          <w:szCs w:val="24"/>
        </w:rPr>
        <w:t xml:space="preserve"> Дрофа, 2005. - 445 с.</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proofErr w:type="spellStart"/>
      <w:r w:rsidRPr="002023DD">
        <w:rPr>
          <w:rStyle w:val="citation"/>
          <w:rFonts w:ascii="Times New Roman" w:hAnsi="Times New Roman"/>
          <w:iCs/>
          <w:sz w:val="24"/>
          <w:szCs w:val="24"/>
        </w:rPr>
        <w:t>Зароченцев</w:t>
      </w:r>
      <w:proofErr w:type="spellEnd"/>
      <w:r w:rsidRPr="002023DD">
        <w:rPr>
          <w:rStyle w:val="citation"/>
          <w:rFonts w:ascii="Times New Roman" w:hAnsi="Times New Roman"/>
          <w:iCs/>
          <w:sz w:val="24"/>
          <w:szCs w:val="24"/>
        </w:rPr>
        <w:t xml:space="preserve"> К. Д., Худяков А. И.</w:t>
      </w:r>
      <w:r w:rsidRPr="002023DD">
        <w:rPr>
          <w:rStyle w:val="citation"/>
          <w:rFonts w:ascii="Times New Roman" w:hAnsi="Times New Roman"/>
          <w:sz w:val="24"/>
          <w:szCs w:val="24"/>
        </w:rPr>
        <w:t> Экспериментальная психология: М.</w:t>
      </w:r>
      <w:proofErr w:type="gramStart"/>
      <w:r w:rsidRPr="002023DD">
        <w:rPr>
          <w:rStyle w:val="citation"/>
          <w:rFonts w:ascii="Times New Roman" w:hAnsi="Times New Roman"/>
          <w:sz w:val="24"/>
          <w:szCs w:val="24"/>
        </w:rPr>
        <w:t> :</w:t>
      </w:r>
      <w:proofErr w:type="gramEnd"/>
      <w:r w:rsidRPr="002023DD">
        <w:rPr>
          <w:rStyle w:val="citation"/>
          <w:rFonts w:ascii="Times New Roman" w:hAnsi="Times New Roman"/>
          <w:sz w:val="24"/>
          <w:szCs w:val="24"/>
        </w:rPr>
        <w:t xml:space="preserve"> -Проспект, 2005</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proofErr w:type="spellStart"/>
      <w:r w:rsidRPr="002023DD">
        <w:rPr>
          <w:rFonts w:ascii="Times New Roman" w:hAnsi="Times New Roman"/>
          <w:sz w:val="24"/>
          <w:szCs w:val="24"/>
          <w:shd w:val="clear" w:color="auto" w:fill="FFFFFF"/>
        </w:rPr>
        <w:t>Солсо</w:t>
      </w:r>
      <w:proofErr w:type="spellEnd"/>
      <w:r w:rsidRPr="002023DD">
        <w:rPr>
          <w:rFonts w:ascii="Times New Roman" w:hAnsi="Times New Roman"/>
          <w:sz w:val="24"/>
          <w:szCs w:val="24"/>
          <w:shd w:val="clear" w:color="auto" w:fill="FFFFFF"/>
        </w:rPr>
        <w:t xml:space="preserve"> Р.Л., </w:t>
      </w:r>
      <w:proofErr w:type="spellStart"/>
      <w:r w:rsidRPr="002023DD">
        <w:rPr>
          <w:rFonts w:ascii="Times New Roman" w:hAnsi="Times New Roman"/>
          <w:sz w:val="24"/>
          <w:szCs w:val="24"/>
          <w:shd w:val="clear" w:color="auto" w:fill="FFFFFF"/>
        </w:rPr>
        <w:t>МакЛин</w:t>
      </w:r>
      <w:proofErr w:type="spellEnd"/>
      <w:r w:rsidRPr="002023DD">
        <w:rPr>
          <w:rFonts w:ascii="Times New Roman" w:hAnsi="Times New Roman"/>
          <w:sz w:val="24"/>
          <w:szCs w:val="24"/>
          <w:shd w:val="clear" w:color="auto" w:fill="FFFFFF"/>
        </w:rPr>
        <w:t xml:space="preserve"> М.К. Экспериментальная психология.– СПб</w:t>
      </w:r>
      <w:proofErr w:type="gramStart"/>
      <w:r w:rsidRPr="002023DD">
        <w:rPr>
          <w:rFonts w:ascii="Times New Roman" w:hAnsi="Times New Roman"/>
          <w:sz w:val="24"/>
          <w:szCs w:val="24"/>
          <w:shd w:val="clear" w:color="auto" w:fill="FFFFFF"/>
        </w:rPr>
        <w:t xml:space="preserve">.: </w:t>
      </w:r>
      <w:proofErr w:type="gramEnd"/>
      <w:r w:rsidRPr="002023DD">
        <w:rPr>
          <w:rFonts w:ascii="Times New Roman" w:hAnsi="Times New Roman"/>
          <w:sz w:val="24"/>
          <w:szCs w:val="24"/>
          <w:shd w:val="clear" w:color="auto" w:fill="FFFFFF"/>
        </w:rPr>
        <w:t xml:space="preserve">ПРАЙМ-ЕВРОЗНАК, 2003.- 272 с. </w:t>
      </w:r>
      <w:r w:rsidRPr="002023DD">
        <w:rPr>
          <w:rStyle w:val="citation"/>
          <w:rFonts w:ascii="Times New Roman" w:hAnsi="Times New Roman"/>
          <w:sz w:val="24"/>
          <w:szCs w:val="24"/>
        </w:rPr>
        <w:t>  </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sz w:val="24"/>
          <w:szCs w:val="24"/>
        </w:rPr>
        <w:t xml:space="preserve">Дружинин В.Н. Экспериментальная психология. Гл. 3 («Психология психологического эксперимента»), 5.1 («Экспериментальные планы»). </w:t>
      </w:r>
      <w:proofErr w:type="gramStart"/>
      <w:r w:rsidRPr="002023DD">
        <w:rPr>
          <w:rFonts w:ascii="Times New Roman" w:hAnsi="Times New Roman"/>
          <w:sz w:val="24"/>
          <w:szCs w:val="24"/>
          <w:lang w:val="kk-KZ"/>
        </w:rPr>
        <w:t>–</w:t>
      </w:r>
      <w:r w:rsidRPr="002023DD">
        <w:rPr>
          <w:rFonts w:ascii="Times New Roman" w:hAnsi="Times New Roman"/>
          <w:sz w:val="24"/>
          <w:szCs w:val="24"/>
          <w:shd w:val="clear" w:color="auto" w:fill="FFFFFF"/>
        </w:rPr>
        <w:t>П</w:t>
      </w:r>
      <w:proofErr w:type="gramEnd"/>
      <w:r w:rsidRPr="002023DD">
        <w:rPr>
          <w:rFonts w:ascii="Times New Roman" w:hAnsi="Times New Roman"/>
          <w:sz w:val="24"/>
          <w:szCs w:val="24"/>
          <w:shd w:val="clear" w:color="auto" w:fill="FFFFFF"/>
        </w:rPr>
        <w:t>итер, 2002.</w:t>
      </w:r>
      <w:r w:rsidRPr="002023DD">
        <w:rPr>
          <w:rFonts w:ascii="Times New Roman" w:hAnsi="Times New Roman"/>
          <w:sz w:val="24"/>
          <w:szCs w:val="24"/>
          <w:lang w:val="kk-KZ"/>
        </w:rPr>
        <w:t xml:space="preserve"> </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proofErr w:type="spellStart"/>
      <w:r w:rsidRPr="002023DD">
        <w:rPr>
          <w:rFonts w:ascii="Times New Roman" w:hAnsi="Times New Roman"/>
          <w:color w:val="000000"/>
          <w:sz w:val="24"/>
          <w:szCs w:val="24"/>
          <w:shd w:val="clear" w:color="auto" w:fill="FFFFFF"/>
        </w:rPr>
        <w:t>Лудченко</w:t>
      </w:r>
      <w:proofErr w:type="spellEnd"/>
      <w:r w:rsidRPr="002023DD">
        <w:rPr>
          <w:rFonts w:ascii="Times New Roman" w:hAnsi="Times New Roman"/>
          <w:color w:val="000000"/>
          <w:sz w:val="24"/>
          <w:szCs w:val="24"/>
          <w:shd w:val="clear" w:color="auto" w:fill="FFFFFF"/>
        </w:rPr>
        <w:t xml:space="preserve"> Я.А. и др. Основы научных исследований. Киев: Знание: 2001.</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color w:val="000000"/>
          <w:sz w:val="24"/>
          <w:szCs w:val="24"/>
          <w:shd w:val="clear" w:color="auto" w:fill="FFFFFF"/>
        </w:rPr>
        <w:t xml:space="preserve">Алексахин С.В. Прикладной статистический анализ. М.: </w:t>
      </w:r>
      <w:r w:rsidRPr="002023DD">
        <w:rPr>
          <w:rFonts w:ascii="Times New Roman" w:hAnsi="Times New Roman"/>
          <w:sz w:val="24"/>
          <w:szCs w:val="24"/>
        </w:rPr>
        <w:t xml:space="preserve">Колос, </w:t>
      </w:r>
      <w:r w:rsidRPr="002023DD">
        <w:rPr>
          <w:rFonts w:ascii="Times New Roman" w:hAnsi="Times New Roman"/>
          <w:color w:val="000000"/>
          <w:sz w:val="24"/>
          <w:szCs w:val="24"/>
          <w:shd w:val="clear" w:color="auto" w:fill="FFFFFF"/>
        </w:rPr>
        <w:t>2001.</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proofErr w:type="spellStart"/>
      <w:r w:rsidRPr="002023DD">
        <w:rPr>
          <w:rFonts w:ascii="Times New Roman" w:hAnsi="Times New Roman"/>
          <w:sz w:val="24"/>
          <w:szCs w:val="24"/>
        </w:rPr>
        <w:t>Кэмпбелл</w:t>
      </w:r>
      <w:proofErr w:type="spellEnd"/>
      <w:r w:rsidRPr="002023DD">
        <w:rPr>
          <w:rFonts w:ascii="Times New Roman" w:hAnsi="Times New Roman"/>
          <w:sz w:val="24"/>
          <w:szCs w:val="24"/>
        </w:rPr>
        <w:t xml:space="preserve"> Д. Модели экспериментов в социальной психологии и прикладных исследованиях. </w:t>
      </w:r>
      <w:r w:rsidRPr="002023DD">
        <w:rPr>
          <w:rFonts w:ascii="Times New Roman" w:hAnsi="Times New Roman"/>
          <w:sz w:val="24"/>
          <w:szCs w:val="24"/>
          <w:lang w:val="kk-KZ"/>
        </w:rPr>
        <w:t>Арт-Лион, 2001.</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sz w:val="24"/>
          <w:szCs w:val="24"/>
        </w:rPr>
        <w:t xml:space="preserve">Корнилова Т.В. Введение в психологический эксперимент. — 2-е изд. — М.: Изд-во МГУ; </w:t>
      </w:r>
      <w:proofErr w:type="spellStart"/>
      <w:r w:rsidRPr="002023DD">
        <w:rPr>
          <w:rFonts w:ascii="Times New Roman" w:hAnsi="Times New Roman"/>
          <w:sz w:val="24"/>
          <w:szCs w:val="24"/>
        </w:rPr>
        <w:t>Изд-воЧеРо</w:t>
      </w:r>
      <w:proofErr w:type="spellEnd"/>
      <w:r w:rsidRPr="002023DD">
        <w:rPr>
          <w:rFonts w:ascii="Times New Roman" w:hAnsi="Times New Roman"/>
          <w:sz w:val="24"/>
          <w:szCs w:val="24"/>
        </w:rPr>
        <w:t>, 2001. — С. 80-98, 123-131.</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sz w:val="24"/>
          <w:szCs w:val="24"/>
        </w:rPr>
        <w:t xml:space="preserve">Осина Е.Н. Планы исследований: </w:t>
      </w:r>
      <w:r w:rsidRPr="002023DD">
        <w:rPr>
          <w:rFonts w:ascii="Times New Roman" w:hAnsi="Times New Roman"/>
          <w:sz w:val="24"/>
          <w:szCs w:val="24"/>
          <w:lang w:val="kk-KZ"/>
        </w:rPr>
        <w:t xml:space="preserve">научный </w:t>
      </w:r>
      <w:r w:rsidRPr="002023DD">
        <w:rPr>
          <w:rFonts w:ascii="Times New Roman" w:hAnsi="Times New Roman"/>
          <w:sz w:val="24"/>
          <w:szCs w:val="24"/>
        </w:rPr>
        <w:t>эксперимент</w:t>
      </w:r>
      <w:r w:rsidRPr="002023DD">
        <w:rPr>
          <w:rFonts w:ascii="Times New Roman" w:hAnsi="Times New Roman"/>
          <w:sz w:val="24"/>
          <w:szCs w:val="24"/>
          <w:lang w:val="kk-KZ"/>
        </w:rPr>
        <w:t>.</w:t>
      </w:r>
      <w:r w:rsidRPr="002023DD">
        <w:rPr>
          <w:rFonts w:ascii="Times New Roman" w:hAnsi="Times New Roman"/>
          <w:color w:val="000000"/>
          <w:sz w:val="24"/>
          <w:szCs w:val="24"/>
          <w:shd w:val="clear" w:color="auto" w:fill="FFFFFF"/>
        </w:rPr>
        <w:t xml:space="preserve"> М.: </w:t>
      </w:r>
      <w:r w:rsidRPr="002023DD">
        <w:rPr>
          <w:rFonts w:ascii="Times New Roman" w:hAnsi="Times New Roman"/>
          <w:sz w:val="24"/>
          <w:szCs w:val="24"/>
        </w:rPr>
        <w:t xml:space="preserve">Колос, </w:t>
      </w:r>
      <w:r w:rsidRPr="002023DD">
        <w:rPr>
          <w:rFonts w:ascii="Times New Roman" w:hAnsi="Times New Roman"/>
          <w:color w:val="000000"/>
          <w:sz w:val="24"/>
          <w:szCs w:val="24"/>
          <w:shd w:val="clear" w:color="auto" w:fill="FFFFFF"/>
        </w:rPr>
        <w:t>2001.</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sz w:val="24"/>
          <w:szCs w:val="24"/>
          <w:shd w:val="clear" w:color="auto" w:fill="FFFFFF"/>
        </w:rPr>
        <w:t>Мартин Д. Психологические эксперименты. Секреты механизмов психики.– СПб</w:t>
      </w:r>
      <w:proofErr w:type="gramStart"/>
      <w:r w:rsidRPr="002023DD">
        <w:rPr>
          <w:rFonts w:ascii="Times New Roman" w:hAnsi="Times New Roman"/>
          <w:sz w:val="24"/>
          <w:szCs w:val="24"/>
          <w:shd w:val="clear" w:color="auto" w:fill="FFFFFF"/>
        </w:rPr>
        <w:t xml:space="preserve">.: </w:t>
      </w:r>
      <w:proofErr w:type="gramEnd"/>
      <w:r w:rsidRPr="002023DD">
        <w:rPr>
          <w:rFonts w:ascii="Times New Roman" w:hAnsi="Times New Roman"/>
          <w:sz w:val="24"/>
          <w:szCs w:val="24"/>
          <w:shd w:val="clear" w:color="auto" w:fill="FFFFFF"/>
        </w:rPr>
        <w:t>ПРАЙМ-ЕВРОЗНАК, 2002. – 480 с. (Серия «Секреты психики»).</w:t>
      </w:r>
    </w:p>
    <w:p w:rsidR="00306C10"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proofErr w:type="spellStart"/>
      <w:r w:rsidRPr="002023DD">
        <w:rPr>
          <w:rFonts w:ascii="Times New Roman" w:hAnsi="Times New Roman"/>
          <w:sz w:val="24"/>
          <w:szCs w:val="24"/>
          <w:shd w:val="clear" w:color="auto" w:fill="FFFFFF"/>
        </w:rPr>
        <w:t>Солсо</w:t>
      </w:r>
      <w:proofErr w:type="spellEnd"/>
      <w:r w:rsidRPr="002023DD">
        <w:rPr>
          <w:rFonts w:ascii="Times New Roman" w:hAnsi="Times New Roman"/>
          <w:sz w:val="24"/>
          <w:szCs w:val="24"/>
          <w:shd w:val="clear" w:color="auto" w:fill="FFFFFF"/>
        </w:rPr>
        <w:t xml:space="preserve"> Р.Л., </w:t>
      </w:r>
      <w:proofErr w:type="spellStart"/>
      <w:r w:rsidRPr="002023DD">
        <w:rPr>
          <w:rFonts w:ascii="Times New Roman" w:hAnsi="Times New Roman"/>
          <w:sz w:val="24"/>
          <w:szCs w:val="24"/>
          <w:shd w:val="clear" w:color="auto" w:fill="FFFFFF"/>
        </w:rPr>
        <w:t>Хомер</w:t>
      </w:r>
      <w:proofErr w:type="spellEnd"/>
      <w:r w:rsidRPr="002023DD">
        <w:rPr>
          <w:rFonts w:ascii="Times New Roman" w:hAnsi="Times New Roman"/>
          <w:sz w:val="24"/>
          <w:szCs w:val="24"/>
          <w:shd w:val="clear" w:color="auto" w:fill="FFFFFF"/>
        </w:rPr>
        <w:t xml:space="preserve"> Х. Джонсон, М. Кимберли Бил. Экспериментальная психология (практический курс). - СПб, Изд-во ПРАЙМ-ЕВРОЗНАК, «Издательский дом Нева», М., «ОЛМА-ПРЕСС», </w:t>
      </w:r>
      <w:smartTag w:uri="urn:schemas-microsoft-com:office:smarttags" w:element="metricconverter">
        <w:smartTagPr>
          <w:attr w:name="ProductID" w:val="2001 г"/>
        </w:smartTagPr>
        <w:r w:rsidRPr="002023DD">
          <w:rPr>
            <w:rFonts w:ascii="Times New Roman" w:hAnsi="Times New Roman"/>
            <w:sz w:val="24"/>
            <w:szCs w:val="24"/>
            <w:shd w:val="clear" w:color="auto" w:fill="FFFFFF"/>
          </w:rPr>
          <w:t>2001 г</w:t>
        </w:r>
      </w:smartTag>
      <w:r w:rsidRPr="002023DD">
        <w:rPr>
          <w:rFonts w:ascii="Times New Roman" w:hAnsi="Times New Roman"/>
          <w:sz w:val="24"/>
          <w:szCs w:val="24"/>
          <w:shd w:val="clear" w:color="auto" w:fill="FFFFFF"/>
        </w:rPr>
        <w:t>., 528 с.</w:t>
      </w:r>
    </w:p>
    <w:p w:rsidR="00306C10" w:rsidRPr="002023DD" w:rsidRDefault="00306C10" w:rsidP="002023DD">
      <w:pPr>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iCs/>
          <w:sz w:val="24"/>
          <w:szCs w:val="24"/>
        </w:rPr>
        <w:t>Купер К.</w:t>
      </w:r>
      <w:r w:rsidRPr="002023DD">
        <w:rPr>
          <w:rFonts w:ascii="Times New Roman" w:hAnsi="Times New Roman"/>
          <w:sz w:val="24"/>
          <w:szCs w:val="24"/>
        </w:rPr>
        <w:t xml:space="preserve"> Индивидуальные различия / Пер. с англ. Т.М. </w:t>
      </w:r>
      <w:proofErr w:type="spellStart"/>
      <w:r w:rsidRPr="002023DD">
        <w:rPr>
          <w:rFonts w:ascii="Times New Roman" w:hAnsi="Times New Roman"/>
          <w:sz w:val="24"/>
          <w:szCs w:val="24"/>
        </w:rPr>
        <w:t>Марютиной</w:t>
      </w:r>
      <w:proofErr w:type="spellEnd"/>
      <w:r w:rsidRPr="002023DD">
        <w:rPr>
          <w:rFonts w:ascii="Times New Roman" w:hAnsi="Times New Roman"/>
          <w:sz w:val="24"/>
          <w:szCs w:val="24"/>
        </w:rPr>
        <w:t xml:space="preserve">; </w:t>
      </w:r>
      <w:r w:rsidRPr="002023DD">
        <w:rPr>
          <w:rFonts w:ascii="Times New Roman" w:hAnsi="Times New Roman"/>
          <w:sz w:val="24"/>
          <w:szCs w:val="24"/>
          <w:lang w:val="kk-KZ"/>
        </w:rPr>
        <w:t xml:space="preserve"> </w:t>
      </w:r>
      <w:r w:rsidRPr="002023DD">
        <w:rPr>
          <w:rFonts w:ascii="Times New Roman" w:hAnsi="Times New Roman"/>
          <w:sz w:val="24"/>
          <w:szCs w:val="24"/>
        </w:rPr>
        <w:t xml:space="preserve">И.В. </w:t>
      </w:r>
      <w:proofErr w:type="spellStart"/>
      <w:r w:rsidRPr="002023DD">
        <w:rPr>
          <w:rFonts w:ascii="Times New Roman" w:hAnsi="Times New Roman"/>
          <w:sz w:val="24"/>
          <w:szCs w:val="24"/>
        </w:rPr>
        <w:t>Равич</w:t>
      </w:r>
      <w:proofErr w:type="spellEnd"/>
      <w:r w:rsidRPr="002023DD">
        <w:rPr>
          <w:rFonts w:ascii="Times New Roman" w:hAnsi="Times New Roman"/>
          <w:sz w:val="24"/>
          <w:szCs w:val="24"/>
        </w:rPr>
        <w:t>-Щербо. М.: Аспект Пресс, 2000.</w:t>
      </w:r>
    </w:p>
    <w:p w:rsidR="00306C10" w:rsidRPr="002023DD" w:rsidRDefault="00306C10" w:rsidP="002023DD">
      <w:pPr>
        <w:numPr>
          <w:ilvl w:val="0"/>
          <w:numId w:val="8"/>
        </w:numPr>
        <w:spacing w:after="0" w:line="240" w:lineRule="auto"/>
        <w:ind w:left="0" w:firstLine="709"/>
        <w:jc w:val="both"/>
        <w:rPr>
          <w:rFonts w:ascii="Times New Roman" w:hAnsi="Times New Roman"/>
          <w:sz w:val="24"/>
          <w:szCs w:val="24"/>
        </w:rPr>
      </w:pPr>
      <w:proofErr w:type="spellStart"/>
      <w:r w:rsidRPr="002023DD">
        <w:rPr>
          <w:rFonts w:ascii="Times New Roman" w:hAnsi="Times New Roman"/>
          <w:sz w:val="24"/>
          <w:szCs w:val="24"/>
          <w:shd w:val="clear" w:color="auto" w:fill="FFFFFF"/>
        </w:rPr>
        <w:t>Милграм</w:t>
      </w:r>
      <w:proofErr w:type="spellEnd"/>
      <w:r w:rsidRPr="002023DD">
        <w:rPr>
          <w:rFonts w:ascii="Times New Roman" w:hAnsi="Times New Roman"/>
          <w:sz w:val="24"/>
          <w:szCs w:val="24"/>
          <w:shd w:val="clear" w:color="auto" w:fill="FFFFFF"/>
        </w:rPr>
        <w:t xml:space="preserve"> С. Эксперимент в социальной психологии.– СПб: Издательство «Питер», 2000. – 336 с.: ил. – (Серия «Мастера психологии»).</w:t>
      </w:r>
    </w:p>
    <w:p w:rsidR="00306C10" w:rsidRPr="002023DD" w:rsidRDefault="00306C10" w:rsidP="002023DD">
      <w:pPr>
        <w:numPr>
          <w:ilvl w:val="0"/>
          <w:numId w:val="8"/>
        </w:numPr>
        <w:spacing w:after="0" w:line="240" w:lineRule="auto"/>
        <w:ind w:left="0" w:firstLine="709"/>
        <w:jc w:val="both"/>
        <w:rPr>
          <w:rFonts w:ascii="Times New Roman" w:hAnsi="Times New Roman"/>
          <w:sz w:val="24"/>
          <w:szCs w:val="24"/>
        </w:rPr>
      </w:pPr>
      <w:proofErr w:type="spellStart"/>
      <w:r w:rsidRPr="002023DD">
        <w:rPr>
          <w:rFonts w:ascii="Times New Roman" w:hAnsi="Times New Roman"/>
          <w:sz w:val="24"/>
          <w:szCs w:val="24"/>
          <w:shd w:val="clear" w:color="auto" w:fill="FFFFFF"/>
        </w:rPr>
        <w:t>Франселла</w:t>
      </w:r>
      <w:proofErr w:type="spellEnd"/>
      <w:r w:rsidRPr="002023DD">
        <w:rPr>
          <w:rFonts w:ascii="Times New Roman" w:hAnsi="Times New Roman"/>
          <w:sz w:val="24"/>
          <w:szCs w:val="24"/>
          <w:shd w:val="clear" w:color="auto" w:fill="FFFFFF"/>
        </w:rPr>
        <w:t xml:space="preserve"> Ф., </w:t>
      </w:r>
      <w:proofErr w:type="spellStart"/>
      <w:r w:rsidRPr="002023DD">
        <w:rPr>
          <w:rFonts w:ascii="Times New Roman" w:hAnsi="Times New Roman"/>
          <w:sz w:val="24"/>
          <w:szCs w:val="24"/>
          <w:shd w:val="clear" w:color="auto" w:fill="FFFFFF"/>
        </w:rPr>
        <w:t>Баннистер</w:t>
      </w:r>
      <w:proofErr w:type="spellEnd"/>
      <w:r w:rsidRPr="002023DD">
        <w:rPr>
          <w:rFonts w:ascii="Times New Roman" w:hAnsi="Times New Roman"/>
          <w:sz w:val="24"/>
          <w:szCs w:val="24"/>
          <w:shd w:val="clear" w:color="auto" w:fill="FFFFFF"/>
        </w:rPr>
        <w:t xml:space="preserve"> Д. Новый метод исследования личности. М.: «Прогресс», 19</w:t>
      </w:r>
      <w:r w:rsidRPr="002023DD">
        <w:rPr>
          <w:rFonts w:ascii="Times New Roman" w:hAnsi="Times New Roman"/>
          <w:sz w:val="24"/>
          <w:szCs w:val="24"/>
          <w:shd w:val="clear" w:color="auto" w:fill="FFFFFF"/>
          <w:lang w:val="kk-KZ"/>
        </w:rPr>
        <w:t>98</w:t>
      </w:r>
      <w:r w:rsidRPr="002023DD">
        <w:rPr>
          <w:rFonts w:ascii="Times New Roman" w:hAnsi="Times New Roman"/>
          <w:sz w:val="24"/>
          <w:szCs w:val="24"/>
          <w:shd w:val="clear" w:color="auto" w:fill="FFFFFF"/>
        </w:rPr>
        <w:t xml:space="preserve">. </w:t>
      </w:r>
    </w:p>
    <w:p w:rsidR="002023DD" w:rsidRPr="002023DD" w:rsidRDefault="00306C10"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sz w:val="24"/>
          <w:szCs w:val="24"/>
          <w:shd w:val="clear" w:color="auto" w:fill="FFFFFF"/>
        </w:rPr>
        <w:t>Налимов В.В. Теория эксперимента. М., 19</w:t>
      </w:r>
      <w:r w:rsidRPr="002023DD">
        <w:rPr>
          <w:rFonts w:ascii="Times New Roman" w:hAnsi="Times New Roman"/>
          <w:sz w:val="24"/>
          <w:szCs w:val="24"/>
          <w:shd w:val="clear" w:color="auto" w:fill="FFFFFF"/>
          <w:lang w:val="kk-KZ"/>
        </w:rPr>
        <w:t>96</w:t>
      </w:r>
      <w:r w:rsidRPr="002023DD">
        <w:rPr>
          <w:rFonts w:ascii="Times New Roman" w:hAnsi="Times New Roman"/>
          <w:sz w:val="24"/>
          <w:szCs w:val="24"/>
          <w:shd w:val="clear" w:color="auto" w:fill="FFFFFF"/>
        </w:rPr>
        <w:t xml:space="preserve">. </w:t>
      </w:r>
      <w:r w:rsidRPr="002023DD">
        <w:rPr>
          <w:rFonts w:ascii="Times New Roman" w:hAnsi="Times New Roman"/>
          <w:b/>
          <w:bCs/>
          <w:color w:val="333333"/>
          <w:sz w:val="24"/>
          <w:szCs w:val="24"/>
          <w:lang w:val="kk-KZ"/>
        </w:rPr>
        <w:fldChar w:fldCharType="end"/>
      </w:r>
    </w:p>
    <w:p w:rsidR="002023DD" w:rsidRPr="002023DD" w:rsidRDefault="000D4574"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sz w:val="24"/>
          <w:szCs w:val="24"/>
          <w:lang w:val="kk-KZ"/>
        </w:rPr>
        <w:t>Белов, А. Д. Физиотерапия и физиопрафилактика болезней животных / А. Д. Белов, И. М. Беляков, В. А. Лукьяновский. - М. : Колос, 1983.</w:t>
      </w:r>
    </w:p>
    <w:p w:rsidR="000D4574" w:rsidRPr="002023DD" w:rsidRDefault="000D4574" w:rsidP="002023DD">
      <w:pPr>
        <w:pStyle w:val="a6"/>
        <w:numPr>
          <w:ilvl w:val="0"/>
          <w:numId w:val="8"/>
        </w:numPr>
        <w:spacing w:after="0" w:line="240" w:lineRule="auto"/>
        <w:ind w:left="0" w:firstLine="709"/>
        <w:jc w:val="both"/>
        <w:rPr>
          <w:rFonts w:ascii="Times New Roman" w:hAnsi="Times New Roman"/>
          <w:sz w:val="24"/>
          <w:szCs w:val="24"/>
        </w:rPr>
      </w:pPr>
      <w:r w:rsidRPr="002023DD">
        <w:rPr>
          <w:rFonts w:ascii="Times New Roman" w:hAnsi="Times New Roman"/>
          <w:sz w:val="24"/>
          <w:szCs w:val="24"/>
          <w:lang w:val="kk-KZ"/>
        </w:rPr>
        <w:t>Общая хирургия / А. Д. Белов [и др.]. - М. :  Колос, 1990.</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Бияшев, Б. К. Ветеринарная микробиология и иммунология / Б. К. Бияшев. - Алматы : 2007.</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Виденин, В. Н. Послеоперационные гнойное воспалительные осложнения у животных. Профилактика и лечение / В. Н. Виденин. - Л. : 2000.</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lastRenderedPageBreak/>
        <w:t>Волков, Г. К. Гигиена крупного рогатого скота / Г. К. Волков, В. Н. Гущин. – М.: Россельхозиздат, 1987.</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Гигиена промышленного птицеводства яиц / А. К. Данилова [и др.]. - М. : Россельхозиздат, 1987.</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Волков, Г. К. Гигиена в промышленном овцеводстве / Г. К. Волков. – М. : Россельхозиздат, 1980.</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Иванов, Н. П. Диагностика инфекционных болезней животных / Н. П. Иванов.- Алматы : 2009.</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Иванов, Н. П. Бруцеллез животных и меры борьбы с ним / Н. П. Иванов. –Алматы : 2007.</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Столяров, И. Д. Иммунодиагностика и иммунокоррекция в клинической практике / И. Д. Столяров. - СПб. : Сотис, 1999.</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Осидзе, Д. Ф. Инфекционные болезни животных / Д. Ф. Осидзе. - М. : Агропромиздат, 1987.</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Испенков, А. Е. Зоогигиенический и санитарный режим на фермах и комплексах / А. Е. Испенков, И. П. Сапего. – Минск : Урожай, 1984.</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Кетлинский, С. А. Эндогенные иммуномодуляторы / С. А. Кетлинский, А. С. Симбирцев, А. А. Воробьев. – М. : 1992.</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Колешко, О. И. Микробиология / О. И.  Колешко. – Минск : Высшая школа, 1977.</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Коляков, Я. Е. Ветеринарня микробиология / Я. Е. Коляков. - М. : Колос, 1965.</w:t>
      </w:r>
    </w:p>
    <w:p w:rsidR="000D4574" w:rsidRPr="002023DD" w:rsidRDefault="000D4574" w:rsidP="002023DD">
      <w:pPr>
        <w:numPr>
          <w:ilvl w:val="0"/>
          <w:numId w:val="8"/>
        </w:numPr>
        <w:adjustRightInd w:val="0"/>
        <w:snapToGrid w:val="0"/>
        <w:spacing w:after="0" w:line="240" w:lineRule="auto"/>
        <w:jc w:val="both"/>
        <w:rPr>
          <w:rFonts w:ascii="Times New Roman" w:hAnsi="Times New Roman"/>
          <w:sz w:val="24"/>
          <w:szCs w:val="24"/>
        </w:rPr>
      </w:pPr>
      <w:r w:rsidRPr="002023DD">
        <w:rPr>
          <w:rFonts w:ascii="Times New Roman" w:hAnsi="Times New Roman"/>
          <w:sz w:val="24"/>
          <w:szCs w:val="24"/>
          <w:lang w:val="kk-KZ"/>
        </w:rPr>
        <w:t>Козловский, Е. В. Технология промышленного свиноводства / Е. В. Козловский. – М. : Россельхозиздат, 1984.</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Коньков, В. П. Экономическое обоснование оптимальных параметров сельскохозяйственных зданий и сооружений / В. П. Коньков. - М. : Стройиздат, 1881.</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Кузнецов, В. П. Концепция иммунокоррекции при многофакторных иммунодефицитных состояниях, инфекционных и онкологических заболеваниях /  В. П. Кузнецов, Д. Л. Беляев, А. А. Бабаянц. – М. : ЖМЭИ, 1996.</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Кузнецов, А. Ф. Гигиена кормления сельскохозяйственных животных / А. Ф. Кузнецов. - Л. : Агропромиздат, 1986.</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Лабороторные исследования в ветеринарии : бактериальные инфекции. - М. : Агропроиздат, 1986.</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Медицинская микробиология, вирусология, иммунология. - М. : Медицина,  1994.</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Микробиология. – М. : Медицина, 1984.</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Мишустин, Е. Н. Микробиология / Е. Н. Мишустин, В. Т. Емцев - М. : Агропромиздат, 1987.</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Петров, Р. И. Иммунология / Р. И. Петров. - М. : Изд-во МГУ, 1998.</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Практикум по иммунологии. - М. : Изд-во МГУ, 2001.</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Панкратов, А. Я. Микробиология / А. Я. Панкратов. - М. : Колос, 1971.</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 xml:space="preserve"> Петрович, С. В. Микотические заболевания животных / С. В. Петрович. - М. : Россельхозиздат, 1982.</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Пяткин, К. Д. Микробиология / К. Д. Пяткин, Ю. С. Кривошейн. - М. : Медицина, 1980.</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Радчук, Н. А. Ветеринарная микробиология и иммунология / Н. А. Радчук. -М. : Агропромиздат, 1991.</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 xml:space="preserve">Смирнова, Н. И. Ветеринарная микробиология / Н. И. Смирнова. - Минск. : Высшая школа, 1979. </w:t>
      </w:r>
    </w:p>
    <w:p w:rsidR="000D4574" w:rsidRPr="002023DD" w:rsidRDefault="000D4574" w:rsidP="002023DD">
      <w:pPr>
        <w:pStyle w:val="21"/>
        <w:numPr>
          <w:ilvl w:val="0"/>
          <w:numId w:val="8"/>
        </w:numPr>
        <w:adjustRightInd w:val="0"/>
        <w:snapToGrid w:val="0"/>
        <w:spacing w:after="0" w:line="240" w:lineRule="auto"/>
        <w:jc w:val="both"/>
        <w:rPr>
          <w:lang w:val="kk-KZ"/>
        </w:rPr>
      </w:pPr>
      <w:r w:rsidRPr="002023DD">
        <w:rPr>
          <w:lang w:val="kk-KZ"/>
        </w:rPr>
        <w:t>Охрана окружающей среды при обеззараживании радиоактивных отходов / И. А. Соболев [и др.]. - М. : Энергоиздат, 1989.</w:t>
      </w:r>
    </w:p>
    <w:p w:rsidR="000D4574" w:rsidRPr="002023DD" w:rsidRDefault="000D4574" w:rsidP="002023DD">
      <w:pPr>
        <w:pStyle w:val="21"/>
        <w:numPr>
          <w:ilvl w:val="0"/>
          <w:numId w:val="8"/>
        </w:numPr>
        <w:adjustRightInd w:val="0"/>
        <w:snapToGrid w:val="0"/>
        <w:spacing w:after="0" w:line="240" w:lineRule="auto"/>
        <w:jc w:val="both"/>
        <w:rPr>
          <w:lang w:val="kk-KZ"/>
        </w:rPr>
      </w:pPr>
      <w:r w:rsidRPr="002023DD">
        <w:rPr>
          <w:lang w:val="kk-KZ"/>
        </w:rPr>
        <w:t xml:space="preserve"> Малдәрігерлік микробиология / Б. Т. Толысбаев [и др.]. - Аматы : Алатау, 1999.</w:t>
      </w:r>
    </w:p>
    <w:p w:rsidR="000D4574" w:rsidRPr="002023DD" w:rsidRDefault="000D4574" w:rsidP="002023DD">
      <w:pPr>
        <w:pStyle w:val="21"/>
        <w:numPr>
          <w:ilvl w:val="0"/>
          <w:numId w:val="8"/>
        </w:numPr>
        <w:adjustRightInd w:val="0"/>
        <w:snapToGrid w:val="0"/>
        <w:spacing w:after="0" w:line="240" w:lineRule="auto"/>
        <w:jc w:val="both"/>
        <w:rPr>
          <w:lang w:val="kk-KZ"/>
        </w:rPr>
      </w:pPr>
      <w:r w:rsidRPr="002023DD">
        <w:rPr>
          <w:lang w:val="kk-KZ"/>
        </w:rPr>
        <w:t>Фролов, А. К. Иммуногенетика / А. К. Фролов, Н. Г. Арцимович. -  М. : Медицина, 1993.</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lastRenderedPageBreak/>
        <w:t>Харченко, С. Н. Справочник по микозам и микотоксикозам сельскохозяйственных животных / С. Н. Харченко. – Киев : Урожай, 1982.</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Хаитов, Р. М. Иммунология / Р. М. Хаитов, Г. А. Игнатьева, И. Г.  Сидорович. - М. : Медицина, 2000.</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Хламидиозы сельскохозяйственных животных. - М. : Колос, 1984.</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Хмелевский, Б. А. Профилактика микотоксикозов животных / Б. А. Хмелевский. - М. : Агропромиздат, 1985.</w:t>
      </w:r>
    </w:p>
    <w:p w:rsidR="000D4574" w:rsidRPr="002023DD" w:rsidRDefault="000D4574" w:rsidP="002023DD">
      <w:pPr>
        <w:pStyle w:val="21"/>
        <w:numPr>
          <w:ilvl w:val="0"/>
          <w:numId w:val="8"/>
        </w:numPr>
        <w:adjustRightInd w:val="0"/>
        <w:snapToGrid w:val="0"/>
        <w:spacing w:after="0" w:line="240" w:lineRule="auto"/>
        <w:jc w:val="both"/>
      </w:pPr>
      <w:r w:rsidRPr="002023DD">
        <w:rPr>
          <w:lang w:val="kk-KZ"/>
        </w:rPr>
        <w:t>Шлегель, Г. В. Общая микробиология / Г. В.  Шлегель. - М. : Мир, 1987.</w:t>
      </w:r>
    </w:p>
    <w:p w:rsidR="000D4574" w:rsidRPr="002023DD" w:rsidRDefault="000D4574" w:rsidP="002023DD">
      <w:pPr>
        <w:pStyle w:val="21"/>
        <w:numPr>
          <w:ilvl w:val="0"/>
          <w:numId w:val="8"/>
        </w:numPr>
        <w:adjustRightInd w:val="0"/>
        <w:snapToGrid w:val="0"/>
        <w:spacing w:after="0" w:line="240" w:lineRule="auto"/>
        <w:jc w:val="both"/>
      </w:pPr>
      <w:r w:rsidRPr="002023DD">
        <w:t>Юрков, В. М. Микроклимат животноводческих ферм и комплексов / В. М. Юрков. – М.</w:t>
      </w:r>
      <w:proofErr w:type="gramStart"/>
      <w:r w:rsidRPr="002023DD">
        <w:t xml:space="preserve"> :</w:t>
      </w:r>
      <w:proofErr w:type="gramEnd"/>
      <w:r w:rsidRPr="002023DD">
        <w:t xml:space="preserve"> </w:t>
      </w:r>
      <w:proofErr w:type="spellStart"/>
      <w:r w:rsidRPr="002023DD">
        <w:t>Россельхозиздат</w:t>
      </w:r>
      <w:proofErr w:type="spellEnd"/>
      <w:r w:rsidRPr="002023DD">
        <w:t>, 1985.</w:t>
      </w:r>
    </w:p>
    <w:p w:rsidR="000D4574" w:rsidRPr="002023DD" w:rsidRDefault="000D4574" w:rsidP="002023DD">
      <w:pPr>
        <w:pStyle w:val="21"/>
        <w:numPr>
          <w:ilvl w:val="0"/>
          <w:numId w:val="8"/>
        </w:numPr>
        <w:adjustRightInd w:val="0"/>
        <w:snapToGrid w:val="0"/>
        <w:spacing w:after="0" w:line="240" w:lineRule="auto"/>
        <w:jc w:val="both"/>
      </w:pPr>
      <w:proofErr w:type="spellStart"/>
      <w:r w:rsidRPr="002023DD">
        <w:t>Ярилин</w:t>
      </w:r>
      <w:proofErr w:type="spellEnd"/>
      <w:r w:rsidRPr="002023DD">
        <w:t xml:space="preserve">, А. А. Основы иммунологии / А. А. </w:t>
      </w:r>
      <w:proofErr w:type="spellStart"/>
      <w:r w:rsidRPr="002023DD">
        <w:t>Ярилин</w:t>
      </w:r>
      <w:proofErr w:type="spellEnd"/>
      <w:r w:rsidRPr="002023DD">
        <w:t>. - М.</w:t>
      </w:r>
      <w:proofErr w:type="gramStart"/>
      <w:r w:rsidRPr="002023DD">
        <w:t xml:space="preserve"> :</w:t>
      </w:r>
      <w:proofErr w:type="gramEnd"/>
      <w:r w:rsidRPr="002023DD">
        <w:t xml:space="preserve"> Медицина, 1999. </w:t>
      </w:r>
    </w:p>
    <w:p w:rsidR="000D4574" w:rsidRPr="002023DD" w:rsidRDefault="000D4574" w:rsidP="002023DD">
      <w:pPr>
        <w:numPr>
          <w:ilvl w:val="0"/>
          <w:numId w:val="8"/>
        </w:numPr>
        <w:spacing w:after="0" w:line="240" w:lineRule="auto"/>
        <w:jc w:val="both"/>
        <w:rPr>
          <w:rFonts w:ascii="Times New Roman" w:hAnsi="Times New Roman"/>
          <w:sz w:val="24"/>
          <w:szCs w:val="24"/>
          <w:lang w:val="kk-KZ" w:eastAsia="ru-RU"/>
        </w:rPr>
      </w:pPr>
      <w:r w:rsidRPr="002023DD">
        <w:rPr>
          <w:rFonts w:ascii="Times New Roman" w:hAnsi="Times New Roman"/>
          <w:sz w:val="24"/>
          <w:szCs w:val="24"/>
          <w:lang w:val="kk-KZ"/>
        </w:rPr>
        <w:t>Лютинский, С.И. Патологическая физиология животных.</w:t>
      </w:r>
      <w:r w:rsidRPr="002023DD">
        <w:rPr>
          <w:rFonts w:ascii="Times New Roman" w:hAnsi="Times New Roman"/>
          <w:sz w:val="24"/>
          <w:szCs w:val="24"/>
        </w:rPr>
        <w:t xml:space="preserve"> </w:t>
      </w:r>
      <w:proofErr w:type="gramStart"/>
      <w:r w:rsidRPr="002023DD">
        <w:rPr>
          <w:rFonts w:ascii="Times New Roman" w:hAnsi="Times New Roman"/>
          <w:sz w:val="24"/>
          <w:szCs w:val="24"/>
        </w:rPr>
        <w:t>Под ред.</w:t>
      </w:r>
      <w:r w:rsidRPr="002023DD">
        <w:rPr>
          <w:rFonts w:ascii="Times New Roman" w:hAnsi="Times New Roman"/>
          <w:sz w:val="24"/>
          <w:szCs w:val="24"/>
          <w:lang w:val="kk-KZ"/>
        </w:rPr>
        <w:t xml:space="preserve"> С.И. Лютинский (</w:t>
      </w:r>
      <w:r w:rsidRPr="002023DD">
        <w:rPr>
          <w:rFonts w:ascii="Times New Roman" w:hAnsi="Times New Roman"/>
          <w:sz w:val="24"/>
          <w:szCs w:val="24"/>
        </w:rPr>
        <w:t xml:space="preserve">— 2-е изд., </w:t>
      </w:r>
      <w:proofErr w:type="spellStart"/>
      <w:r w:rsidRPr="002023DD">
        <w:rPr>
          <w:rFonts w:ascii="Times New Roman" w:hAnsi="Times New Roman"/>
          <w:sz w:val="24"/>
          <w:szCs w:val="24"/>
        </w:rPr>
        <w:t>испр</w:t>
      </w:r>
      <w:proofErr w:type="spellEnd"/>
      <w:r w:rsidRPr="002023DD">
        <w:rPr>
          <w:rFonts w:ascii="Times New Roman" w:hAnsi="Times New Roman"/>
          <w:sz w:val="24"/>
          <w:szCs w:val="24"/>
        </w:rPr>
        <w:t xml:space="preserve">. и доп. — М.: </w:t>
      </w:r>
      <w:proofErr w:type="spellStart"/>
      <w:r w:rsidRPr="002023DD">
        <w:rPr>
          <w:rFonts w:ascii="Times New Roman" w:hAnsi="Times New Roman"/>
          <w:sz w:val="24"/>
          <w:szCs w:val="24"/>
        </w:rPr>
        <w:t>КолосС</w:t>
      </w:r>
      <w:proofErr w:type="spellEnd"/>
      <w:r w:rsidRPr="002023DD">
        <w:rPr>
          <w:rFonts w:ascii="Times New Roman" w:hAnsi="Times New Roman"/>
          <w:sz w:val="24"/>
          <w:szCs w:val="24"/>
        </w:rPr>
        <w:t>, 2005. — 496 с</w:t>
      </w:r>
      <w:proofErr w:type="gramEnd"/>
    </w:p>
    <w:p w:rsidR="000D4574" w:rsidRPr="002023DD" w:rsidRDefault="000D4574" w:rsidP="002023DD">
      <w:pPr>
        <w:pStyle w:val="21"/>
        <w:numPr>
          <w:ilvl w:val="0"/>
          <w:numId w:val="8"/>
        </w:numPr>
        <w:adjustRightInd w:val="0"/>
        <w:snapToGrid w:val="0"/>
        <w:spacing w:after="0" w:line="240" w:lineRule="auto"/>
        <w:jc w:val="both"/>
      </w:pPr>
      <w:proofErr w:type="spellStart"/>
      <w:r w:rsidRPr="002023DD">
        <w:t>Байматова</w:t>
      </w:r>
      <w:proofErr w:type="spellEnd"/>
      <w:r w:rsidRPr="002023DD">
        <w:t xml:space="preserve">, В.Н. Патологическая физиология. Под ред. проф. </w:t>
      </w:r>
      <w:proofErr w:type="spellStart"/>
      <w:r w:rsidRPr="002023DD">
        <w:t>В.Н.Байматова</w:t>
      </w:r>
      <w:proofErr w:type="spellEnd"/>
      <w:r w:rsidRPr="002023DD">
        <w:t xml:space="preserve">. </w:t>
      </w:r>
      <w:proofErr w:type="spellStart"/>
      <w:r w:rsidRPr="002023DD">
        <w:t>Москва</w:t>
      </w:r>
      <w:proofErr w:type="gramStart"/>
      <w:r w:rsidRPr="002023DD">
        <w:t>,“</w:t>
      </w:r>
      <w:proofErr w:type="gramEnd"/>
      <w:r w:rsidRPr="002023DD">
        <w:t>Колос</w:t>
      </w:r>
      <w:proofErr w:type="spellEnd"/>
      <w:r w:rsidRPr="002023DD">
        <w:t>” 2008. – 273 с.</w:t>
      </w:r>
    </w:p>
    <w:p w:rsidR="000D4574" w:rsidRPr="002023DD" w:rsidRDefault="000D4574" w:rsidP="002023DD">
      <w:pPr>
        <w:numPr>
          <w:ilvl w:val="0"/>
          <w:numId w:val="8"/>
        </w:numPr>
        <w:shd w:val="clear" w:color="auto" w:fill="FFFFFF"/>
        <w:spacing w:after="0" w:line="240" w:lineRule="auto"/>
        <w:jc w:val="both"/>
        <w:rPr>
          <w:rFonts w:ascii="Times New Roman" w:hAnsi="Times New Roman"/>
          <w:sz w:val="24"/>
          <w:szCs w:val="24"/>
          <w:lang w:val="kk-KZ"/>
        </w:rPr>
      </w:pPr>
      <w:r w:rsidRPr="002023DD">
        <w:rPr>
          <w:rFonts w:ascii="Times New Roman" w:hAnsi="Times New Roman"/>
          <w:sz w:val="24"/>
          <w:szCs w:val="24"/>
          <w:lang w:val="kk-KZ"/>
        </w:rPr>
        <w:t>Жаров, А.В. Патологическая анатомия животных. А.В.Жаров.(учебник</w:t>
      </w:r>
      <w:r w:rsidRPr="002023DD">
        <w:rPr>
          <w:rFonts w:ascii="Times New Roman" w:hAnsi="Times New Roman"/>
          <w:sz w:val="24"/>
          <w:szCs w:val="24"/>
        </w:rPr>
        <w:t xml:space="preserve">-2-е </w:t>
      </w:r>
      <w:proofErr w:type="spellStart"/>
      <w:r w:rsidRPr="002023DD">
        <w:rPr>
          <w:rFonts w:ascii="Times New Roman" w:hAnsi="Times New Roman"/>
          <w:sz w:val="24"/>
          <w:szCs w:val="24"/>
        </w:rPr>
        <w:t>изд</w:t>
      </w:r>
      <w:proofErr w:type="spellEnd"/>
      <w:r w:rsidRPr="002023DD">
        <w:rPr>
          <w:rFonts w:ascii="Times New Roman" w:hAnsi="Times New Roman"/>
          <w:sz w:val="24"/>
          <w:szCs w:val="24"/>
          <w:lang w:val="kk-KZ"/>
        </w:rPr>
        <w:t xml:space="preserve">.,перераб. и доп. </w:t>
      </w:r>
      <w:r w:rsidRPr="002023DD">
        <w:rPr>
          <w:rFonts w:ascii="Times New Roman" w:hAnsi="Times New Roman"/>
          <w:sz w:val="24"/>
          <w:szCs w:val="24"/>
        </w:rPr>
        <w:t xml:space="preserve">- </w:t>
      </w:r>
      <w:r w:rsidRPr="002023DD">
        <w:rPr>
          <w:rFonts w:ascii="Times New Roman" w:hAnsi="Times New Roman"/>
          <w:sz w:val="24"/>
          <w:szCs w:val="24"/>
          <w:lang w:val="kk-KZ"/>
        </w:rPr>
        <w:t xml:space="preserve"> СПб.</w:t>
      </w:r>
      <w:proofErr w:type="gramStart"/>
      <w:r w:rsidRPr="002023DD">
        <w:rPr>
          <w:rFonts w:ascii="Times New Roman" w:hAnsi="Times New Roman"/>
          <w:sz w:val="24"/>
          <w:szCs w:val="24"/>
          <w:lang w:val="kk-KZ"/>
        </w:rPr>
        <w:t>:И</w:t>
      </w:r>
      <w:proofErr w:type="gramEnd"/>
      <w:r w:rsidRPr="002023DD">
        <w:rPr>
          <w:rFonts w:ascii="Times New Roman" w:hAnsi="Times New Roman"/>
          <w:sz w:val="24"/>
          <w:szCs w:val="24"/>
          <w:lang w:val="kk-KZ"/>
        </w:rPr>
        <w:t>здательство «Лань»,</w:t>
      </w:r>
      <w:r w:rsidRPr="002023DD">
        <w:rPr>
          <w:rFonts w:ascii="Times New Roman" w:hAnsi="Times New Roman"/>
          <w:sz w:val="24"/>
          <w:szCs w:val="24"/>
        </w:rPr>
        <w:t xml:space="preserve">2013-608 </w:t>
      </w:r>
      <w:proofErr w:type="spellStart"/>
      <w:r w:rsidRPr="002023DD">
        <w:rPr>
          <w:rFonts w:ascii="Times New Roman" w:hAnsi="Times New Roman"/>
          <w:sz w:val="24"/>
          <w:szCs w:val="24"/>
        </w:rPr>
        <w:t>стр</w:t>
      </w:r>
      <w:proofErr w:type="spellEnd"/>
      <w:r w:rsidRPr="002023DD">
        <w:rPr>
          <w:rFonts w:ascii="Times New Roman" w:hAnsi="Times New Roman"/>
          <w:sz w:val="24"/>
          <w:szCs w:val="24"/>
          <w:lang w:val="kk-KZ"/>
        </w:rPr>
        <w:t>.</w:t>
      </w:r>
    </w:p>
    <w:p w:rsidR="000D4574" w:rsidRPr="002023DD" w:rsidRDefault="000D4574" w:rsidP="002023DD">
      <w:pPr>
        <w:numPr>
          <w:ilvl w:val="0"/>
          <w:numId w:val="8"/>
        </w:numPr>
        <w:spacing w:after="0" w:line="240" w:lineRule="auto"/>
        <w:jc w:val="both"/>
        <w:rPr>
          <w:rFonts w:ascii="Times New Roman" w:hAnsi="Times New Roman"/>
          <w:sz w:val="24"/>
          <w:szCs w:val="24"/>
          <w:lang w:val="kk-KZ"/>
        </w:rPr>
      </w:pPr>
      <w:proofErr w:type="spellStart"/>
      <w:r w:rsidRPr="002023DD">
        <w:rPr>
          <w:rFonts w:ascii="Times New Roman" w:hAnsi="Times New Roman"/>
          <w:sz w:val="24"/>
          <w:szCs w:val="24"/>
        </w:rPr>
        <w:t>Майканов</w:t>
      </w:r>
      <w:proofErr w:type="spellEnd"/>
      <w:r w:rsidRPr="002023DD">
        <w:rPr>
          <w:rFonts w:ascii="Times New Roman" w:hAnsi="Times New Roman"/>
          <w:sz w:val="24"/>
          <w:szCs w:val="24"/>
        </w:rPr>
        <w:t>, Б. Судебная ветеринарно-санитарная экспертиза</w:t>
      </w:r>
      <w:r w:rsidRPr="002023DD">
        <w:rPr>
          <w:rFonts w:ascii="Times New Roman" w:hAnsi="Times New Roman"/>
          <w:sz w:val="24"/>
          <w:szCs w:val="24"/>
          <w:lang w:val="kk-KZ"/>
        </w:rPr>
        <w:t>:</w:t>
      </w:r>
      <w:r w:rsidRPr="002023DD">
        <w:rPr>
          <w:rFonts w:ascii="Times New Roman" w:hAnsi="Times New Roman"/>
          <w:sz w:val="24"/>
          <w:szCs w:val="24"/>
        </w:rPr>
        <w:t xml:space="preserve"> </w:t>
      </w:r>
      <w:proofErr w:type="spellStart"/>
      <w:r w:rsidRPr="002023DD">
        <w:rPr>
          <w:rFonts w:ascii="Times New Roman" w:hAnsi="Times New Roman"/>
          <w:sz w:val="24"/>
          <w:szCs w:val="24"/>
        </w:rPr>
        <w:t>Майканов</w:t>
      </w:r>
      <w:proofErr w:type="spellEnd"/>
      <w:r w:rsidRPr="002023DD">
        <w:rPr>
          <w:rFonts w:ascii="Times New Roman" w:hAnsi="Times New Roman"/>
          <w:sz w:val="24"/>
          <w:szCs w:val="24"/>
        </w:rPr>
        <w:t xml:space="preserve"> Б., </w:t>
      </w:r>
      <w:proofErr w:type="spellStart"/>
      <w:r w:rsidRPr="002023DD">
        <w:rPr>
          <w:rFonts w:ascii="Times New Roman" w:hAnsi="Times New Roman"/>
          <w:sz w:val="24"/>
          <w:szCs w:val="24"/>
        </w:rPr>
        <w:t>Балджи</w:t>
      </w:r>
      <w:proofErr w:type="spellEnd"/>
      <w:r w:rsidRPr="002023DD">
        <w:rPr>
          <w:rFonts w:ascii="Times New Roman" w:hAnsi="Times New Roman"/>
          <w:sz w:val="24"/>
          <w:szCs w:val="24"/>
        </w:rPr>
        <w:t xml:space="preserve"> Ю. Астана</w:t>
      </w:r>
      <w:r w:rsidRPr="002023DD">
        <w:rPr>
          <w:rFonts w:ascii="Times New Roman" w:hAnsi="Times New Roman"/>
          <w:sz w:val="24"/>
          <w:szCs w:val="24"/>
          <w:lang w:val="kk-KZ"/>
        </w:rPr>
        <w:t>: Фолиант, 2013. – 272с.</w:t>
      </w:r>
    </w:p>
    <w:p w:rsidR="000D4574" w:rsidRPr="002023DD" w:rsidRDefault="000D4574" w:rsidP="002023DD">
      <w:pPr>
        <w:numPr>
          <w:ilvl w:val="0"/>
          <w:numId w:val="8"/>
        </w:numPr>
        <w:shd w:val="clear" w:color="auto" w:fill="FFFFFF"/>
        <w:spacing w:after="0" w:line="240" w:lineRule="auto"/>
        <w:jc w:val="both"/>
        <w:rPr>
          <w:rFonts w:ascii="Times New Roman" w:hAnsi="Times New Roman"/>
          <w:sz w:val="24"/>
          <w:szCs w:val="24"/>
          <w:lang w:val="kk-KZ"/>
        </w:rPr>
      </w:pPr>
      <w:r w:rsidRPr="002023DD">
        <w:rPr>
          <w:rFonts w:ascii="Times New Roman" w:hAnsi="Times New Roman"/>
          <w:sz w:val="24"/>
          <w:szCs w:val="24"/>
          <w:lang w:val="kk-KZ"/>
        </w:rPr>
        <w:t xml:space="preserve">Жаров, А.В. </w:t>
      </w:r>
      <w:r w:rsidRPr="002023DD">
        <w:rPr>
          <w:rFonts w:ascii="Times New Roman" w:hAnsi="Times New Roman"/>
          <w:sz w:val="24"/>
          <w:szCs w:val="24"/>
        </w:rPr>
        <w:t>Судебная ветеринарная медицина.</w:t>
      </w:r>
      <w:r w:rsidRPr="002023DD">
        <w:rPr>
          <w:rFonts w:ascii="Times New Roman" w:hAnsi="Times New Roman"/>
          <w:sz w:val="24"/>
          <w:szCs w:val="24"/>
          <w:lang w:val="kk-KZ"/>
        </w:rPr>
        <w:t xml:space="preserve"> А.В.Жаров.</w:t>
      </w:r>
      <w:r w:rsidRPr="002023DD">
        <w:rPr>
          <w:rFonts w:ascii="Times New Roman" w:hAnsi="Times New Roman"/>
          <w:sz w:val="24"/>
          <w:szCs w:val="24"/>
        </w:rPr>
        <w:t xml:space="preserve"> – М</w:t>
      </w:r>
      <w:r w:rsidRPr="002023DD">
        <w:rPr>
          <w:rFonts w:ascii="Times New Roman" w:hAnsi="Times New Roman"/>
          <w:sz w:val="24"/>
          <w:szCs w:val="24"/>
          <w:lang w:val="kk-KZ"/>
        </w:rPr>
        <w:t>.: Колос, 2001.- 264с</w:t>
      </w:r>
      <w:bookmarkEnd w:id="0"/>
    </w:p>
    <w:sectPr w:rsidR="000D4574" w:rsidRPr="002023DD" w:rsidSect="00E37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4AB"/>
    <w:multiLevelType w:val="hybridMultilevel"/>
    <w:tmpl w:val="25F47C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E41B74"/>
    <w:multiLevelType w:val="hybridMultilevel"/>
    <w:tmpl w:val="B36240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7E6962"/>
    <w:multiLevelType w:val="hybridMultilevel"/>
    <w:tmpl w:val="8D1E413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92A0981"/>
    <w:multiLevelType w:val="hybridMultilevel"/>
    <w:tmpl w:val="93FE0EFC"/>
    <w:lvl w:ilvl="0" w:tplc="ADD08290">
      <w:start w:val="4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E3E46"/>
    <w:multiLevelType w:val="hybridMultilevel"/>
    <w:tmpl w:val="A3407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ED4071"/>
    <w:multiLevelType w:val="hybridMultilevel"/>
    <w:tmpl w:val="584850EE"/>
    <w:lvl w:ilvl="0" w:tplc="1BEEB842">
      <w:start w:val="85"/>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70F5A77"/>
    <w:multiLevelType w:val="multilevel"/>
    <w:tmpl w:val="974CD3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58B7F3E"/>
    <w:multiLevelType w:val="hybridMultilevel"/>
    <w:tmpl w:val="7D408D44"/>
    <w:lvl w:ilvl="0" w:tplc="BB58BB1C">
      <w:start w:val="10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ED2606"/>
    <w:multiLevelType w:val="hybridMultilevel"/>
    <w:tmpl w:val="7E0283A0"/>
    <w:lvl w:ilvl="0" w:tplc="F5B848CA">
      <w:start w:val="2"/>
      <w:numFmt w:val="decimal"/>
      <w:lvlText w:val="%1."/>
      <w:lvlJc w:val="left"/>
      <w:pPr>
        <w:tabs>
          <w:tab w:val="num" w:pos="360"/>
        </w:tabs>
        <w:ind w:left="360" w:hanging="360"/>
      </w:pPr>
      <w:rPr>
        <w:rFonts w:cs="Times New Roman" w:hint="default"/>
      </w:rPr>
    </w:lvl>
    <w:lvl w:ilvl="1" w:tplc="C7AA4A96">
      <w:numFmt w:val="none"/>
      <w:lvlText w:val=""/>
      <w:lvlJc w:val="left"/>
      <w:pPr>
        <w:tabs>
          <w:tab w:val="num" w:pos="360"/>
        </w:tabs>
      </w:pPr>
      <w:rPr>
        <w:rFonts w:cs="Times New Roman"/>
      </w:rPr>
    </w:lvl>
    <w:lvl w:ilvl="2" w:tplc="CAFA6A00">
      <w:numFmt w:val="none"/>
      <w:lvlText w:val=""/>
      <w:lvlJc w:val="left"/>
      <w:pPr>
        <w:tabs>
          <w:tab w:val="num" w:pos="360"/>
        </w:tabs>
      </w:pPr>
      <w:rPr>
        <w:rFonts w:cs="Times New Roman"/>
      </w:rPr>
    </w:lvl>
    <w:lvl w:ilvl="3" w:tplc="F5E89084">
      <w:numFmt w:val="none"/>
      <w:lvlText w:val=""/>
      <w:lvlJc w:val="left"/>
      <w:pPr>
        <w:tabs>
          <w:tab w:val="num" w:pos="360"/>
        </w:tabs>
      </w:pPr>
      <w:rPr>
        <w:rFonts w:cs="Times New Roman"/>
      </w:rPr>
    </w:lvl>
    <w:lvl w:ilvl="4" w:tplc="BA26B5E8">
      <w:numFmt w:val="none"/>
      <w:lvlText w:val=""/>
      <w:lvlJc w:val="left"/>
      <w:pPr>
        <w:tabs>
          <w:tab w:val="num" w:pos="360"/>
        </w:tabs>
      </w:pPr>
      <w:rPr>
        <w:rFonts w:cs="Times New Roman"/>
      </w:rPr>
    </w:lvl>
    <w:lvl w:ilvl="5" w:tplc="262A5E10">
      <w:numFmt w:val="none"/>
      <w:lvlText w:val=""/>
      <w:lvlJc w:val="left"/>
      <w:pPr>
        <w:tabs>
          <w:tab w:val="num" w:pos="360"/>
        </w:tabs>
      </w:pPr>
      <w:rPr>
        <w:rFonts w:cs="Times New Roman"/>
      </w:rPr>
    </w:lvl>
    <w:lvl w:ilvl="6" w:tplc="18748750">
      <w:numFmt w:val="none"/>
      <w:lvlText w:val=""/>
      <w:lvlJc w:val="left"/>
      <w:pPr>
        <w:tabs>
          <w:tab w:val="num" w:pos="360"/>
        </w:tabs>
      </w:pPr>
      <w:rPr>
        <w:rFonts w:cs="Times New Roman"/>
      </w:rPr>
    </w:lvl>
    <w:lvl w:ilvl="7" w:tplc="8CB47932">
      <w:numFmt w:val="none"/>
      <w:lvlText w:val=""/>
      <w:lvlJc w:val="left"/>
      <w:pPr>
        <w:tabs>
          <w:tab w:val="num" w:pos="360"/>
        </w:tabs>
      </w:pPr>
      <w:rPr>
        <w:rFonts w:cs="Times New Roman"/>
      </w:rPr>
    </w:lvl>
    <w:lvl w:ilvl="8" w:tplc="F3384CB0">
      <w:numFmt w:val="none"/>
      <w:lvlText w:val=""/>
      <w:lvlJc w:val="left"/>
      <w:pPr>
        <w:tabs>
          <w:tab w:val="num" w:pos="360"/>
        </w:tabs>
      </w:pPr>
      <w:rPr>
        <w:rFonts w:cs="Times New Roman"/>
      </w:rPr>
    </w:lvl>
  </w:abstractNum>
  <w:num w:numId="1">
    <w:abstractNumId w:val="8"/>
  </w:num>
  <w:num w:numId="2">
    <w:abstractNumId w:val="1"/>
  </w:num>
  <w:num w:numId="3">
    <w:abstractNumId w:val="2"/>
  </w:num>
  <w:num w:numId="4">
    <w:abstractNumId w:val="5"/>
  </w:num>
  <w:num w:numId="5">
    <w:abstractNumId w:val="7"/>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FF"/>
    <w:rsid w:val="000D4574"/>
    <w:rsid w:val="002023DD"/>
    <w:rsid w:val="00306C10"/>
    <w:rsid w:val="005733CE"/>
    <w:rsid w:val="005A3087"/>
    <w:rsid w:val="005A7469"/>
    <w:rsid w:val="006776FF"/>
    <w:rsid w:val="00E0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CE"/>
    <w:pPr>
      <w:spacing w:after="160" w:line="259" w:lineRule="auto"/>
    </w:pPr>
    <w:rPr>
      <w:rFonts w:ascii="Calibri" w:eastAsia="Calibri" w:hAnsi="Calibri" w:cs="Times New Roman"/>
    </w:rPr>
  </w:style>
  <w:style w:type="paragraph" w:styleId="2">
    <w:name w:val="heading 2"/>
    <w:basedOn w:val="a"/>
    <w:link w:val="20"/>
    <w:uiPriority w:val="99"/>
    <w:qFormat/>
    <w:rsid w:val="005A7469"/>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5733CE"/>
    <w:pPr>
      <w:spacing w:after="200" w:line="276" w:lineRule="auto"/>
      <w:ind w:left="720"/>
      <w:contextualSpacing/>
    </w:pPr>
    <w:rPr>
      <w:rFonts w:eastAsia="Times New Roman"/>
    </w:rPr>
  </w:style>
  <w:style w:type="paragraph" w:styleId="21">
    <w:name w:val="Body Text Indent 2"/>
    <w:basedOn w:val="a"/>
    <w:link w:val="22"/>
    <w:uiPriority w:val="99"/>
    <w:rsid w:val="005733CE"/>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rsid w:val="005733CE"/>
    <w:rPr>
      <w:rFonts w:ascii="Times New Roman" w:eastAsia="Calibri" w:hAnsi="Times New Roman" w:cs="Times New Roman"/>
      <w:sz w:val="24"/>
      <w:szCs w:val="24"/>
      <w:lang w:eastAsia="ru-RU"/>
    </w:rPr>
  </w:style>
  <w:style w:type="paragraph" w:styleId="a3">
    <w:name w:val="Body Text Indent"/>
    <w:basedOn w:val="a"/>
    <w:link w:val="a4"/>
    <w:uiPriority w:val="99"/>
    <w:rsid w:val="005733CE"/>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uiPriority w:val="99"/>
    <w:rsid w:val="005733CE"/>
    <w:rPr>
      <w:rFonts w:ascii="Times New Roman" w:eastAsia="Calibri" w:hAnsi="Times New Roman" w:cs="Times New Roman"/>
      <w:sz w:val="24"/>
      <w:szCs w:val="24"/>
      <w:lang w:eastAsia="ru-RU"/>
    </w:rPr>
  </w:style>
  <w:style w:type="paragraph" w:styleId="23">
    <w:name w:val="Body Text 2"/>
    <w:basedOn w:val="a"/>
    <w:link w:val="24"/>
    <w:uiPriority w:val="99"/>
    <w:rsid w:val="005733CE"/>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rsid w:val="005733CE"/>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9"/>
    <w:rsid w:val="005A7469"/>
    <w:rPr>
      <w:rFonts w:ascii="Times New Roman" w:eastAsia="Calibri" w:hAnsi="Times New Roman" w:cs="Times New Roman"/>
      <w:b/>
      <w:bCs/>
      <w:sz w:val="36"/>
      <w:szCs w:val="36"/>
      <w:lang w:eastAsia="ru-RU"/>
    </w:rPr>
  </w:style>
  <w:style w:type="character" w:styleId="a5">
    <w:name w:val="Hyperlink"/>
    <w:basedOn w:val="a0"/>
    <w:uiPriority w:val="99"/>
    <w:rsid w:val="005A7469"/>
    <w:rPr>
      <w:rFonts w:cs="Times New Roman"/>
      <w:color w:val="0000FF"/>
      <w:u w:val="single"/>
    </w:rPr>
  </w:style>
  <w:style w:type="paragraph" w:styleId="a6">
    <w:name w:val="List Paragraph"/>
    <w:basedOn w:val="a"/>
    <w:uiPriority w:val="99"/>
    <w:qFormat/>
    <w:rsid w:val="005A7469"/>
    <w:pPr>
      <w:ind w:left="720"/>
      <w:contextualSpacing/>
    </w:pPr>
  </w:style>
  <w:style w:type="character" w:styleId="a7">
    <w:name w:val="Strong"/>
    <w:basedOn w:val="a0"/>
    <w:uiPriority w:val="99"/>
    <w:qFormat/>
    <w:rsid w:val="005A7469"/>
    <w:rPr>
      <w:rFonts w:cs="Times New Roman"/>
      <w:b/>
      <w:bCs/>
    </w:rPr>
  </w:style>
  <w:style w:type="paragraph" w:styleId="a8">
    <w:name w:val="Normal (Web)"/>
    <w:basedOn w:val="a"/>
    <w:uiPriority w:val="99"/>
    <w:rsid w:val="005A7469"/>
    <w:pPr>
      <w:spacing w:before="100" w:beforeAutospacing="1" w:after="100" w:afterAutospacing="1" w:line="240" w:lineRule="auto"/>
    </w:pPr>
    <w:rPr>
      <w:rFonts w:ascii="Times New Roman" w:hAnsi="Times New Roman"/>
      <w:sz w:val="24"/>
      <w:szCs w:val="24"/>
      <w:lang w:eastAsia="ru-RU"/>
    </w:rPr>
  </w:style>
  <w:style w:type="character" w:customStyle="1" w:styleId="citation">
    <w:name w:val="citation"/>
    <w:basedOn w:val="a0"/>
    <w:uiPriority w:val="99"/>
    <w:rsid w:val="005A7469"/>
    <w:rPr>
      <w:rFonts w:cs="Times New Roman"/>
    </w:rPr>
  </w:style>
  <w:style w:type="character" w:customStyle="1" w:styleId="text-cut2typotypotextmtypolinem">
    <w:name w:val="text-cut2 typo typo_text_m typo_line_m"/>
    <w:basedOn w:val="a0"/>
    <w:uiPriority w:val="99"/>
    <w:rsid w:val="005A74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CE"/>
    <w:pPr>
      <w:spacing w:after="160" w:line="259" w:lineRule="auto"/>
    </w:pPr>
    <w:rPr>
      <w:rFonts w:ascii="Calibri" w:eastAsia="Calibri" w:hAnsi="Calibri" w:cs="Times New Roman"/>
    </w:rPr>
  </w:style>
  <w:style w:type="paragraph" w:styleId="2">
    <w:name w:val="heading 2"/>
    <w:basedOn w:val="a"/>
    <w:link w:val="20"/>
    <w:uiPriority w:val="99"/>
    <w:qFormat/>
    <w:rsid w:val="005A7469"/>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5733CE"/>
    <w:pPr>
      <w:spacing w:after="200" w:line="276" w:lineRule="auto"/>
      <w:ind w:left="720"/>
      <w:contextualSpacing/>
    </w:pPr>
    <w:rPr>
      <w:rFonts w:eastAsia="Times New Roman"/>
    </w:rPr>
  </w:style>
  <w:style w:type="paragraph" w:styleId="21">
    <w:name w:val="Body Text Indent 2"/>
    <w:basedOn w:val="a"/>
    <w:link w:val="22"/>
    <w:uiPriority w:val="99"/>
    <w:rsid w:val="005733CE"/>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rsid w:val="005733CE"/>
    <w:rPr>
      <w:rFonts w:ascii="Times New Roman" w:eastAsia="Calibri" w:hAnsi="Times New Roman" w:cs="Times New Roman"/>
      <w:sz w:val="24"/>
      <w:szCs w:val="24"/>
      <w:lang w:eastAsia="ru-RU"/>
    </w:rPr>
  </w:style>
  <w:style w:type="paragraph" w:styleId="a3">
    <w:name w:val="Body Text Indent"/>
    <w:basedOn w:val="a"/>
    <w:link w:val="a4"/>
    <w:uiPriority w:val="99"/>
    <w:rsid w:val="005733CE"/>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uiPriority w:val="99"/>
    <w:rsid w:val="005733CE"/>
    <w:rPr>
      <w:rFonts w:ascii="Times New Roman" w:eastAsia="Calibri" w:hAnsi="Times New Roman" w:cs="Times New Roman"/>
      <w:sz w:val="24"/>
      <w:szCs w:val="24"/>
      <w:lang w:eastAsia="ru-RU"/>
    </w:rPr>
  </w:style>
  <w:style w:type="paragraph" w:styleId="23">
    <w:name w:val="Body Text 2"/>
    <w:basedOn w:val="a"/>
    <w:link w:val="24"/>
    <w:uiPriority w:val="99"/>
    <w:rsid w:val="005733CE"/>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rsid w:val="005733CE"/>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9"/>
    <w:rsid w:val="005A7469"/>
    <w:rPr>
      <w:rFonts w:ascii="Times New Roman" w:eastAsia="Calibri" w:hAnsi="Times New Roman" w:cs="Times New Roman"/>
      <w:b/>
      <w:bCs/>
      <w:sz w:val="36"/>
      <w:szCs w:val="36"/>
      <w:lang w:eastAsia="ru-RU"/>
    </w:rPr>
  </w:style>
  <w:style w:type="character" w:styleId="a5">
    <w:name w:val="Hyperlink"/>
    <w:basedOn w:val="a0"/>
    <w:uiPriority w:val="99"/>
    <w:rsid w:val="005A7469"/>
    <w:rPr>
      <w:rFonts w:cs="Times New Roman"/>
      <w:color w:val="0000FF"/>
      <w:u w:val="single"/>
    </w:rPr>
  </w:style>
  <w:style w:type="paragraph" w:styleId="a6">
    <w:name w:val="List Paragraph"/>
    <w:basedOn w:val="a"/>
    <w:uiPriority w:val="99"/>
    <w:qFormat/>
    <w:rsid w:val="005A7469"/>
    <w:pPr>
      <w:ind w:left="720"/>
      <w:contextualSpacing/>
    </w:pPr>
  </w:style>
  <w:style w:type="character" w:styleId="a7">
    <w:name w:val="Strong"/>
    <w:basedOn w:val="a0"/>
    <w:uiPriority w:val="99"/>
    <w:qFormat/>
    <w:rsid w:val="005A7469"/>
    <w:rPr>
      <w:rFonts w:cs="Times New Roman"/>
      <w:b/>
      <w:bCs/>
    </w:rPr>
  </w:style>
  <w:style w:type="paragraph" w:styleId="a8">
    <w:name w:val="Normal (Web)"/>
    <w:basedOn w:val="a"/>
    <w:uiPriority w:val="99"/>
    <w:rsid w:val="005A7469"/>
    <w:pPr>
      <w:spacing w:before="100" w:beforeAutospacing="1" w:after="100" w:afterAutospacing="1" w:line="240" w:lineRule="auto"/>
    </w:pPr>
    <w:rPr>
      <w:rFonts w:ascii="Times New Roman" w:hAnsi="Times New Roman"/>
      <w:sz w:val="24"/>
      <w:szCs w:val="24"/>
      <w:lang w:eastAsia="ru-RU"/>
    </w:rPr>
  </w:style>
  <w:style w:type="character" w:customStyle="1" w:styleId="citation">
    <w:name w:val="citation"/>
    <w:basedOn w:val="a0"/>
    <w:uiPriority w:val="99"/>
    <w:rsid w:val="005A7469"/>
    <w:rPr>
      <w:rFonts w:cs="Times New Roman"/>
    </w:rPr>
  </w:style>
  <w:style w:type="character" w:customStyle="1" w:styleId="text-cut2typotypotextmtypolinem">
    <w:name w:val="text-cut2 typo typo_text_m typo_line_m"/>
    <w:basedOn w:val="a0"/>
    <w:uiPriority w:val="99"/>
    <w:rsid w:val="005A74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4726</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2021-06-22T07:12:00Z</dcterms:created>
  <dcterms:modified xsi:type="dcterms:W3CDTF">2021-06-22T09:55:00Z</dcterms:modified>
</cp:coreProperties>
</file>